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МИНФИН РОССИИ</w:t>
      </w: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ФЕДЕРАЛЬНАЯ СЛУЖБА</w:t>
      </w: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РЕГУЛИРОВАНИЮ АЛКОГОЛЬНОГО РЫНКА</w:t>
      </w: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(РОСАЛКОГОЛЬРЕГУЛИРОВАНИЕ)</w:t>
      </w: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П Р И К А З</w:t>
      </w: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24 сентября 2018 г.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№ 305</w:t>
      </w: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МОСКВА</w:t>
      </w:r>
    </w:p>
    <w:p w:rsidR="0064666B" w:rsidRDefault="0064666B" w:rsidP="00646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73BD" w:rsidRPr="00365261" w:rsidRDefault="009673BD" w:rsidP="00967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5261">
        <w:rPr>
          <w:rFonts w:ascii="Times New Roman" w:hAnsi="Times New Roman"/>
          <w:b/>
          <w:sz w:val="28"/>
          <w:szCs w:val="28"/>
          <w:lang w:eastAsia="ru-RU"/>
        </w:rPr>
        <w:t>Об утверждении Методики проведения конкурс</w:t>
      </w:r>
      <w:r w:rsidR="00144D13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365261">
        <w:rPr>
          <w:rFonts w:ascii="Times New Roman" w:hAnsi="Times New Roman"/>
          <w:b/>
          <w:sz w:val="28"/>
          <w:szCs w:val="28"/>
          <w:lang w:eastAsia="ru-RU"/>
        </w:rPr>
        <w:t xml:space="preserve"> на замещение вакантной должности </w:t>
      </w:r>
      <w:r w:rsidR="00144D13">
        <w:rPr>
          <w:rFonts w:ascii="Times New Roman" w:hAnsi="Times New Roman"/>
          <w:b/>
          <w:sz w:val="28"/>
          <w:szCs w:val="28"/>
          <w:lang w:eastAsia="ru-RU"/>
        </w:rPr>
        <w:t xml:space="preserve">федеральной </w:t>
      </w:r>
      <w:r w:rsidRPr="00365261"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государственной гражданской службы </w:t>
      </w:r>
      <w:r w:rsidR="00DE7599">
        <w:rPr>
          <w:rFonts w:ascii="Times New Roman" w:hAnsi="Times New Roman"/>
          <w:b/>
          <w:sz w:val="28"/>
          <w:szCs w:val="28"/>
          <w:lang w:eastAsia="ru-RU"/>
        </w:rPr>
        <w:t xml:space="preserve">в Федеральной службе по регулированию алкогольного рынка </w:t>
      </w:r>
      <w:r w:rsidRPr="00365261">
        <w:rPr>
          <w:rFonts w:ascii="Times New Roman" w:hAnsi="Times New Roman"/>
          <w:b/>
          <w:sz w:val="28"/>
          <w:szCs w:val="28"/>
          <w:lang w:eastAsia="ru-RU"/>
        </w:rPr>
        <w:t>и Порядка и сроков работы конкурсн</w:t>
      </w:r>
      <w:r w:rsidR="00144D13">
        <w:rPr>
          <w:rFonts w:ascii="Times New Roman" w:hAnsi="Times New Roman"/>
          <w:b/>
          <w:sz w:val="28"/>
          <w:szCs w:val="28"/>
          <w:lang w:eastAsia="ru-RU"/>
        </w:rPr>
        <w:t>ой</w:t>
      </w:r>
      <w:r w:rsidRPr="00365261">
        <w:rPr>
          <w:rFonts w:ascii="Times New Roman" w:hAnsi="Times New Roman"/>
          <w:b/>
          <w:sz w:val="28"/>
          <w:szCs w:val="28"/>
          <w:lang w:eastAsia="ru-RU"/>
        </w:rPr>
        <w:t xml:space="preserve"> комисси</w:t>
      </w:r>
      <w:r w:rsidR="00144D1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365261">
        <w:rPr>
          <w:rFonts w:ascii="Times New Roman" w:hAnsi="Times New Roman"/>
          <w:b/>
          <w:sz w:val="28"/>
          <w:szCs w:val="28"/>
          <w:lang w:eastAsia="ru-RU"/>
        </w:rPr>
        <w:t xml:space="preserve"> для проведения конкурс</w:t>
      </w:r>
      <w:r w:rsidR="00144D13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365261">
        <w:rPr>
          <w:rFonts w:ascii="Times New Roman" w:hAnsi="Times New Roman"/>
          <w:b/>
          <w:sz w:val="28"/>
          <w:szCs w:val="28"/>
          <w:lang w:eastAsia="ru-RU"/>
        </w:rPr>
        <w:t xml:space="preserve"> на замещение вакантн</w:t>
      </w:r>
      <w:r w:rsidR="00B60ADC" w:rsidRPr="00365261">
        <w:rPr>
          <w:rFonts w:ascii="Times New Roman" w:hAnsi="Times New Roman"/>
          <w:b/>
          <w:sz w:val="28"/>
          <w:szCs w:val="28"/>
          <w:lang w:eastAsia="ru-RU"/>
        </w:rPr>
        <w:t>ой</w:t>
      </w:r>
      <w:r w:rsidRPr="00365261">
        <w:rPr>
          <w:rFonts w:ascii="Times New Roman" w:hAnsi="Times New Roman"/>
          <w:b/>
          <w:sz w:val="28"/>
          <w:szCs w:val="28"/>
          <w:lang w:eastAsia="ru-RU"/>
        </w:rPr>
        <w:t xml:space="preserve"> должност</w:t>
      </w:r>
      <w:r w:rsidR="00B60ADC" w:rsidRPr="00365261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36526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44D13">
        <w:rPr>
          <w:rFonts w:ascii="Times New Roman" w:hAnsi="Times New Roman"/>
          <w:b/>
          <w:sz w:val="28"/>
          <w:szCs w:val="28"/>
          <w:lang w:eastAsia="ru-RU"/>
        </w:rPr>
        <w:t xml:space="preserve">федеральной </w:t>
      </w:r>
      <w:r w:rsidRPr="00365261">
        <w:rPr>
          <w:rFonts w:ascii="Times New Roman" w:hAnsi="Times New Roman"/>
          <w:b/>
          <w:sz w:val="28"/>
          <w:szCs w:val="28"/>
          <w:lang w:eastAsia="ru-RU"/>
        </w:rPr>
        <w:t>государственной гражданской службы в Федеральной службе по регулированию алкогольного рынка</w:t>
      </w:r>
    </w:p>
    <w:p w:rsidR="005749ED" w:rsidRPr="005749ED" w:rsidRDefault="005749ED" w:rsidP="00574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01A0" w:rsidRDefault="00C301A0" w:rsidP="001F1738">
      <w:pPr>
        <w:spacing w:after="0" w:line="21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438E" w:rsidRDefault="007B438E" w:rsidP="001F1738">
      <w:pPr>
        <w:spacing w:after="0" w:line="21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438E" w:rsidRPr="001F1738" w:rsidRDefault="007B438E" w:rsidP="001F1738">
      <w:pPr>
        <w:spacing w:after="0" w:line="21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01A0" w:rsidRPr="00366370" w:rsidRDefault="009673BD" w:rsidP="007B4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A12E81">
        <w:rPr>
          <w:rFonts w:ascii="Times New Roman" w:hAnsi="Times New Roman"/>
          <w:sz w:val="28"/>
          <w:szCs w:val="28"/>
          <w:lang w:eastAsia="ru-RU"/>
        </w:rPr>
        <w:t xml:space="preserve">пунктом 7 статьи 22 </w:t>
      </w:r>
      <w:r>
        <w:rPr>
          <w:rFonts w:ascii="Times New Roman" w:hAnsi="Times New Roman"/>
          <w:sz w:val="28"/>
          <w:szCs w:val="28"/>
          <w:lang w:eastAsia="ru-RU"/>
        </w:rPr>
        <w:t>Федеральн</w:t>
      </w:r>
      <w:r w:rsidR="00A12E81">
        <w:rPr>
          <w:rFonts w:ascii="Times New Roman" w:hAnsi="Times New Roman"/>
          <w:sz w:val="28"/>
          <w:szCs w:val="28"/>
          <w:lang w:eastAsia="ru-RU"/>
        </w:rPr>
        <w:t>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673BD">
        <w:rPr>
          <w:rFonts w:ascii="Times New Roman" w:hAnsi="Times New Roman"/>
          <w:sz w:val="28"/>
          <w:szCs w:val="28"/>
          <w:lang w:eastAsia="ru-RU"/>
        </w:rPr>
        <w:t>закон</w:t>
      </w:r>
      <w:r w:rsidR="00A12E81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438E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от 27 июля 2004 г. № 79-ФЗ «О государственной гражданской службе Российской Федерации» (Собрание законодательства Российской Федерации, 2004, № 31, ст. 3215; 2018, № </w:t>
      </w:r>
      <w:r w:rsidR="00DE7599">
        <w:rPr>
          <w:rFonts w:ascii="Times New Roman" w:hAnsi="Times New Roman"/>
          <w:sz w:val="28"/>
          <w:szCs w:val="28"/>
          <w:lang w:eastAsia="ru-RU"/>
        </w:rPr>
        <w:t>32</w:t>
      </w:r>
      <w:r w:rsidR="00DE7599" w:rsidRPr="00DE7599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ст. </w:t>
      </w:r>
      <w:r w:rsidR="00DE7599">
        <w:rPr>
          <w:rFonts w:ascii="Times New Roman" w:hAnsi="Times New Roman"/>
          <w:sz w:val="28"/>
          <w:szCs w:val="28"/>
          <w:lang w:eastAsia="ru-RU"/>
        </w:rPr>
        <w:t>5100</w:t>
      </w:r>
      <w:r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="00A12E81">
        <w:rPr>
          <w:rFonts w:ascii="Times New Roman" w:hAnsi="Times New Roman"/>
          <w:sz w:val="28"/>
          <w:szCs w:val="28"/>
          <w:lang w:eastAsia="ru-RU"/>
        </w:rPr>
        <w:t xml:space="preserve">пунктом 16 </w:t>
      </w:r>
      <w:r w:rsidR="00B124C9">
        <w:rPr>
          <w:rFonts w:ascii="Times New Roman" w:eastAsiaTheme="minorHAnsi" w:hAnsi="Times New Roman"/>
          <w:sz w:val="28"/>
          <w:szCs w:val="28"/>
        </w:rPr>
        <w:t>П</w:t>
      </w:r>
      <w:r w:rsidR="00B124C9" w:rsidRPr="00B124C9">
        <w:rPr>
          <w:rFonts w:ascii="Times New Roman" w:eastAsiaTheme="minorHAnsi" w:hAnsi="Times New Roman"/>
          <w:sz w:val="28"/>
          <w:szCs w:val="28"/>
        </w:rPr>
        <w:t>оложени</w:t>
      </w:r>
      <w:r w:rsidR="00B124C9">
        <w:rPr>
          <w:rFonts w:ascii="Times New Roman" w:eastAsiaTheme="minorHAnsi" w:hAnsi="Times New Roman"/>
          <w:sz w:val="28"/>
          <w:szCs w:val="28"/>
        </w:rPr>
        <w:t>я</w:t>
      </w:r>
      <w:r w:rsidR="00B124C9" w:rsidRPr="00B124C9">
        <w:rPr>
          <w:rFonts w:ascii="Times New Roman" w:eastAsiaTheme="minorHAnsi" w:hAnsi="Times New Roman"/>
          <w:sz w:val="28"/>
          <w:szCs w:val="28"/>
        </w:rPr>
        <w:t xml:space="preserve"> о конкурсе на замещение вакантной должности государственной гражданской службы </w:t>
      </w:r>
      <w:r w:rsidR="003F089D">
        <w:rPr>
          <w:rFonts w:ascii="Times New Roman" w:eastAsiaTheme="minorHAnsi" w:hAnsi="Times New Roman"/>
          <w:sz w:val="28"/>
          <w:szCs w:val="28"/>
        </w:rPr>
        <w:t>Р</w:t>
      </w:r>
      <w:r w:rsidR="00B124C9" w:rsidRPr="00B124C9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 w:rsidR="003F089D">
        <w:rPr>
          <w:rFonts w:ascii="Times New Roman" w:eastAsiaTheme="minorHAnsi" w:hAnsi="Times New Roman"/>
          <w:sz w:val="28"/>
          <w:szCs w:val="28"/>
        </w:rPr>
        <w:t>Ф</w:t>
      </w:r>
      <w:r w:rsidR="00B124C9" w:rsidRPr="00B124C9">
        <w:rPr>
          <w:rFonts w:ascii="Times New Roman" w:eastAsiaTheme="minorHAnsi" w:hAnsi="Times New Roman"/>
          <w:sz w:val="28"/>
          <w:szCs w:val="28"/>
        </w:rPr>
        <w:t xml:space="preserve">едерации, </w:t>
      </w:r>
      <w:r w:rsidR="00B124C9">
        <w:rPr>
          <w:rFonts w:ascii="Times New Roman" w:eastAsiaTheme="minorHAnsi" w:hAnsi="Times New Roman"/>
          <w:sz w:val="28"/>
          <w:szCs w:val="28"/>
        </w:rPr>
        <w:t xml:space="preserve">утвержденного </w:t>
      </w:r>
      <w:r w:rsidRPr="009673BD">
        <w:rPr>
          <w:rFonts w:ascii="Times New Roman" w:hAnsi="Times New Roman"/>
          <w:sz w:val="28"/>
          <w:szCs w:val="28"/>
          <w:lang w:eastAsia="ru-RU"/>
        </w:rPr>
        <w:t>Указом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Президента Российской Федерации от 1 февраля 2005 г. № 112 (Собрание законодательства Российской Федерации, 2005, № 6, ст. 439; 2017, № 37, ст. 5506), </w:t>
      </w:r>
      <w:r w:rsidR="00B124C9">
        <w:rPr>
          <w:rFonts w:ascii="Times New Roman" w:hAnsi="Times New Roman"/>
          <w:sz w:val="28"/>
          <w:szCs w:val="28"/>
          <w:lang w:eastAsia="ru-RU"/>
        </w:rPr>
        <w:t xml:space="preserve">пунктом 20 </w:t>
      </w:r>
      <w:r w:rsidR="00B124C9">
        <w:rPr>
          <w:rFonts w:ascii="Times New Roman" w:hAnsi="Times New Roman"/>
          <w:sz w:val="28"/>
          <w:szCs w:val="28"/>
        </w:rPr>
        <w:t>П</w:t>
      </w:r>
      <w:r w:rsidR="00B124C9" w:rsidRPr="00F90C06">
        <w:rPr>
          <w:rFonts w:ascii="Times New Roman" w:hAnsi="Times New Roman"/>
          <w:sz w:val="28"/>
          <w:szCs w:val="28"/>
        </w:rPr>
        <w:t>оложени</w:t>
      </w:r>
      <w:r w:rsidR="00B124C9">
        <w:rPr>
          <w:rFonts w:ascii="Times New Roman" w:hAnsi="Times New Roman"/>
          <w:sz w:val="28"/>
          <w:szCs w:val="28"/>
        </w:rPr>
        <w:t>я</w:t>
      </w:r>
      <w:r w:rsidR="00B124C9" w:rsidRPr="00F90C06">
        <w:rPr>
          <w:rFonts w:ascii="Times New Roman" w:hAnsi="Times New Roman"/>
          <w:sz w:val="28"/>
          <w:szCs w:val="28"/>
        </w:rPr>
        <w:t xml:space="preserve"> о кадровом резерве федерального государственного органа</w:t>
      </w:r>
      <w:r w:rsidR="00B124C9" w:rsidRPr="00B124C9">
        <w:rPr>
          <w:rFonts w:ascii="Times New Roman" w:hAnsi="Times New Roman"/>
          <w:sz w:val="28"/>
          <w:szCs w:val="28"/>
        </w:rPr>
        <w:t>,</w:t>
      </w:r>
      <w:r w:rsidR="00B124C9">
        <w:rPr>
          <w:rFonts w:ascii="Times New Roman" w:hAnsi="Times New Roman"/>
          <w:sz w:val="28"/>
          <w:szCs w:val="28"/>
        </w:rPr>
        <w:t xml:space="preserve"> утвержденного </w:t>
      </w:r>
      <w:r w:rsidRPr="009673BD">
        <w:rPr>
          <w:rFonts w:ascii="Times New Roman" w:hAnsi="Times New Roman"/>
          <w:sz w:val="28"/>
          <w:szCs w:val="28"/>
          <w:lang w:eastAsia="ru-RU"/>
        </w:rPr>
        <w:t>Указом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Президента Российской Федерации от 1 марта 2017 г</w:t>
      </w:r>
      <w:r w:rsidR="0024213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№ 96 (Собрание законодательства Российской Федерации, 2017, № 10, ст. 1473; № 37, ст. 5506)</w:t>
      </w:r>
      <w:r w:rsidR="00DE7599" w:rsidRPr="00DE7599">
        <w:rPr>
          <w:rFonts w:ascii="Times New Roman" w:hAnsi="Times New Roman"/>
          <w:sz w:val="28"/>
          <w:szCs w:val="28"/>
          <w:lang w:eastAsia="ru-RU"/>
        </w:rPr>
        <w:t>,</w:t>
      </w:r>
      <w:r w:rsidR="00242138">
        <w:rPr>
          <w:rFonts w:ascii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1482">
        <w:rPr>
          <w:rFonts w:ascii="Times New Roman" w:hAnsi="Times New Roman"/>
          <w:sz w:val="28"/>
          <w:szCs w:val="28"/>
          <w:lang w:eastAsia="ru-RU"/>
        </w:rPr>
        <w:t>е</w:t>
      </w:r>
      <w:r w:rsidR="00B124C9">
        <w:rPr>
          <w:rFonts w:ascii="Times New Roman" w:hAnsi="Times New Roman"/>
          <w:sz w:val="28"/>
          <w:szCs w:val="28"/>
          <w:lang w:eastAsia="ru-RU"/>
        </w:rPr>
        <w:t>диной методикой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</w:t>
      </w:r>
      <w:r w:rsidR="00B124C9" w:rsidRPr="00B124C9">
        <w:rPr>
          <w:rFonts w:ascii="Times New Roman" w:hAnsi="Times New Roman"/>
          <w:sz w:val="28"/>
          <w:szCs w:val="28"/>
          <w:lang w:eastAsia="ru-RU"/>
        </w:rPr>
        <w:t>,</w:t>
      </w:r>
      <w:r w:rsidR="00B124C9">
        <w:rPr>
          <w:rFonts w:ascii="Times New Roman" w:hAnsi="Times New Roman"/>
          <w:sz w:val="28"/>
          <w:szCs w:val="28"/>
          <w:lang w:eastAsia="ru-RU"/>
        </w:rPr>
        <w:t xml:space="preserve"> утвержденной </w:t>
      </w:r>
      <w:r w:rsidR="00B84AD7">
        <w:rPr>
          <w:rFonts w:ascii="Times New Roman" w:hAnsi="Times New Roman"/>
          <w:sz w:val="28"/>
          <w:szCs w:val="28"/>
          <w:lang w:eastAsia="ru-RU"/>
        </w:rPr>
        <w:t>п</w:t>
      </w:r>
      <w:r w:rsidRPr="009673BD">
        <w:rPr>
          <w:rFonts w:ascii="Times New Roman" w:hAnsi="Times New Roman"/>
          <w:sz w:val="28"/>
          <w:szCs w:val="28"/>
          <w:lang w:eastAsia="ru-RU"/>
        </w:rPr>
        <w:t>остановлением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31 марта 2018 г. </w:t>
      </w:r>
      <w:r w:rsidR="00B666CF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№ 397 (</w:t>
      </w:r>
      <w:r w:rsidR="00FE3FF4">
        <w:rPr>
          <w:rFonts w:ascii="Times New Roman" w:hAnsi="Times New Roman"/>
          <w:sz w:val="28"/>
          <w:szCs w:val="28"/>
          <w:lang w:eastAsia="ru-RU"/>
        </w:rPr>
        <w:t>Собрание законодательства Российской Федерации, 2018, № 16</w:t>
      </w:r>
      <w:r w:rsidR="00A21B16" w:rsidRPr="00A21B16">
        <w:rPr>
          <w:rFonts w:ascii="Times New Roman" w:hAnsi="Times New Roman"/>
          <w:sz w:val="28"/>
          <w:szCs w:val="28"/>
          <w:lang w:eastAsia="ru-RU"/>
        </w:rPr>
        <w:t>,</w:t>
      </w:r>
      <w:r w:rsidR="00FE3F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1B16" w:rsidRPr="00A21B16">
        <w:rPr>
          <w:rFonts w:ascii="Times New Roman" w:hAnsi="Times New Roman"/>
          <w:sz w:val="28"/>
          <w:szCs w:val="28"/>
          <w:lang w:eastAsia="ru-RU"/>
        </w:rPr>
        <w:br/>
      </w:r>
      <w:r w:rsidR="00FE3FF4">
        <w:rPr>
          <w:rFonts w:ascii="Times New Roman" w:hAnsi="Times New Roman"/>
          <w:sz w:val="28"/>
          <w:szCs w:val="28"/>
          <w:lang w:eastAsia="ru-RU"/>
        </w:rPr>
        <w:t xml:space="preserve">ст. </w:t>
      </w:r>
      <w:r w:rsidR="00FE3FF4" w:rsidRPr="00FE3FF4">
        <w:rPr>
          <w:rFonts w:ascii="Times New Roman" w:hAnsi="Times New Roman"/>
          <w:sz w:val="28"/>
          <w:szCs w:val="28"/>
          <w:lang w:eastAsia="ru-RU"/>
        </w:rPr>
        <w:t>2359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="002421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49ED" w:rsidRPr="005749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01A0" w:rsidRPr="00366370">
        <w:rPr>
          <w:rFonts w:ascii="Times New Roman" w:hAnsi="Times New Roman"/>
          <w:sz w:val="28"/>
          <w:szCs w:val="28"/>
        </w:rPr>
        <w:t>п р и к а з ы в а ю:</w:t>
      </w:r>
    </w:p>
    <w:p w:rsidR="00242138" w:rsidRPr="00242138" w:rsidRDefault="00242138" w:rsidP="007B438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1. Утвердить </w:t>
      </w:r>
      <w:r w:rsidR="00144D13" w:rsidRPr="007B438E">
        <w:rPr>
          <w:rFonts w:ascii="Times New Roman" w:hAnsi="Times New Roman"/>
          <w:sz w:val="28"/>
          <w:szCs w:val="28"/>
          <w:lang w:eastAsia="ru-RU"/>
        </w:rPr>
        <w:t>Методику проведения конкурса на замещение вакантной должности федеральной государственной гражданской службы</w:t>
      </w:r>
      <w:r>
        <w:rPr>
          <w:rFonts w:ascii="Times New Roman" w:hAnsi="Times New Roman"/>
          <w:sz w:val="28"/>
          <w:szCs w:val="28"/>
          <w:lang w:eastAsia="ru-RU"/>
        </w:rPr>
        <w:t xml:space="preserve"> в Федеральной </w:t>
      </w:r>
      <w:r w:rsidRPr="00242138">
        <w:rPr>
          <w:rFonts w:ascii="Times New Roman" w:hAnsi="Times New Roman"/>
          <w:sz w:val="28"/>
          <w:szCs w:val="28"/>
          <w:lang w:eastAsia="ru-RU"/>
        </w:rPr>
        <w:t xml:space="preserve">службе </w:t>
      </w:r>
      <w:r>
        <w:rPr>
          <w:rFonts w:ascii="Times New Roman" w:hAnsi="Times New Roman"/>
          <w:sz w:val="28"/>
          <w:szCs w:val="28"/>
          <w:lang w:eastAsia="ru-RU"/>
        </w:rPr>
        <w:t xml:space="preserve">по регулированию алкогольного рынка согласно </w:t>
      </w:r>
      <w:r w:rsidRPr="00242138">
        <w:rPr>
          <w:rFonts w:ascii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24213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242138">
        <w:rPr>
          <w:rFonts w:ascii="Times New Roman" w:hAnsi="Times New Roman"/>
          <w:sz w:val="28"/>
          <w:szCs w:val="28"/>
          <w:lang w:eastAsia="ru-RU"/>
        </w:rPr>
        <w:t xml:space="preserve"> 1.</w:t>
      </w:r>
    </w:p>
    <w:p w:rsidR="00242138" w:rsidRPr="00B60ADC" w:rsidRDefault="00242138" w:rsidP="00B60AD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Утвердить </w:t>
      </w:r>
      <w:r w:rsidR="00144D13" w:rsidRPr="007B438E">
        <w:rPr>
          <w:rFonts w:ascii="Times New Roman" w:hAnsi="Times New Roman"/>
          <w:sz w:val="28"/>
          <w:szCs w:val="28"/>
          <w:lang w:eastAsia="ru-RU"/>
        </w:rPr>
        <w:t>Порядок и сроки работы конкурсной комиссии для проведения конкурса на замещение вакантной должности федеральной государственной гражданской службы</w:t>
      </w:r>
      <w:r>
        <w:rPr>
          <w:rFonts w:ascii="Times New Roman" w:hAnsi="Times New Roman"/>
          <w:sz w:val="28"/>
          <w:szCs w:val="28"/>
          <w:lang w:eastAsia="ru-RU"/>
        </w:rPr>
        <w:t xml:space="preserve"> в Федеральной службе по регулированию алкогольного рынка согласно </w:t>
      </w:r>
      <w:r w:rsidRPr="00B60ADC">
        <w:rPr>
          <w:rFonts w:ascii="Times New Roman" w:hAnsi="Times New Roman"/>
          <w:sz w:val="28"/>
          <w:szCs w:val="28"/>
          <w:lang w:eastAsia="ru-RU"/>
        </w:rPr>
        <w:t>приложению № 2.</w:t>
      </w:r>
    </w:p>
    <w:p w:rsidR="00B60ADC" w:rsidRPr="00B60ADC" w:rsidRDefault="00B60ADC" w:rsidP="00B60AD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60ADC">
        <w:rPr>
          <w:rFonts w:ascii="Times New Roman" w:hAnsi="Times New Roman"/>
          <w:sz w:val="28"/>
          <w:szCs w:val="28"/>
        </w:rPr>
        <w:t xml:space="preserve">Руководителям территориальных органов Федеральной службы </w:t>
      </w:r>
      <w:r>
        <w:rPr>
          <w:rFonts w:ascii="Times New Roman" w:hAnsi="Times New Roman"/>
          <w:sz w:val="28"/>
          <w:szCs w:val="28"/>
        </w:rPr>
        <w:t xml:space="preserve">по регулированию алкогольного рынка </w:t>
      </w:r>
      <w:r w:rsidRPr="00B60ADC">
        <w:rPr>
          <w:rFonts w:ascii="Times New Roman" w:hAnsi="Times New Roman"/>
          <w:sz w:val="28"/>
          <w:szCs w:val="28"/>
        </w:rPr>
        <w:t>обеспечить выполнение требований настоящего приказа.</w:t>
      </w:r>
    </w:p>
    <w:p w:rsidR="009673BD" w:rsidRDefault="00B60ADC" w:rsidP="00242138">
      <w:pPr>
        <w:tabs>
          <w:tab w:val="left" w:pos="345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42138">
        <w:rPr>
          <w:rFonts w:ascii="Times New Roman" w:hAnsi="Times New Roman"/>
          <w:sz w:val="28"/>
          <w:szCs w:val="28"/>
        </w:rPr>
        <w:t>. П</w:t>
      </w:r>
      <w:r w:rsidR="009673BD">
        <w:rPr>
          <w:rFonts w:ascii="Times New Roman" w:hAnsi="Times New Roman"/>
          <w:sz w:val="28"/>
          <w:szCs w:val="28"/>
        </w:rPr>
        <w:t>ризнать утратившими силу:</w:t>
      </w:r>
    </w:p>
    <w:p w:rsidR="009673BD" w:rsidRDefault="009673BD" w:rsidP="00242138">
      <w:pPr>
        <w:tabs>
          <w:tab w:val="left" w:pos="34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5749ED">
        <w:rPr>
          <w:rFonts w:ascii="Times New Roman" w:hAnsi="Times New Roman"/>
          <w:sz w:val="28"/>
          <w:szCs w:val="28"/>
        </w:rPr>
        <w:t xml:space="preserve">каз Росалкогольрегулирования </w:t>
      </w:r>
      <w:r w:rsidR="005749ED" w:rsidRPr="005749ED">
        <w:rPr>
          <w:rFonts w:ascii="Times New Roman" w:hAnsi="Times New Roman"/>
          <w:sz w:val="28"/>
          <w:szCs w:val="28"/>
          <w:lang w:eastAsia="ru-RU"/>
        </w:rPr>
        <w:t xml:space="preserve">от 29 мая 2012 г. № 126 «О </w:t>
      </w:r>
      <w:r w:rsidR="003F089D">
        <w:rPr>
          <w:rFonts w:ascii="Times New Roman" w:hAnsi="Times New Roman"/>
          <w:sz w:val="28"/>
          <w:szCs w:val="28"/>
          <w:lang w:eastAsia="ru-RU"/>
        </w:rPr>
        <w:t>П</w:t>
      </w:r>
      <w:r w:rsidR="005749ED" w:rsidRPr="005749ED">
        <w:rPr>
          <w:rFonts w:ascii="Times New Roman" w:hAnsi="Times New Roman"/>
          <w:sz w:val="28"/>
          <w:szCs w:val="28"/>
          <w:lang w:eastAsia="ru-RU"/>
        </w:rPr>
        <w:t xml:space="preserve">орядке </w:t>
      </w:r>
      <w:r w:rsidR="00B60ADC">
        <w:rPr>
          <w:rFonts w:ascii="Times New Roman" w:hAnsi="Times New Roman"/>
          <w:sz w:val="28"/>
          <w:szCs w:val="28"/>
          <w:lang w:eastAsia="ru-RU"/>
        </w:rPr>
        <w:br/>
      </w:r>
      <w:r w:rsidR="005749ED" w:rsidRPr="005749ED">
        <w:rPr>
          <w:rFonts w:ascii="Times New Roman" w:hAnsi="Times New Roman"/>
          <w:sz w:val="28"/>
          <w:szCs w:val="28"/>
          <w:lang w:eastAsia="ru-RU"/>
        </w:rPr>
        <w:t xml:space="preserve">и сроках работы конкурсной комиссии для проведения конкурса на замещение вакантной должности федеральной государственной гражданской службы в Федеральной службе по регулированию алкогольного рынка и </w:t>
      </w:r>
      <w:r w:rsidR="003F089D">
        <w:rPr>
          <w:rFonts w:ascii="Times New Roman" w:hAnsi="Times New Roman"/>
          <w:sz w:val="28"/>
          <w:szCs w:val="28"/>
          <w:lang w:eastAsia="ru-RU"/>
        </w:rPr>
        <w:t>М</w:t>
      </w:r>
      <w:r w:rsidR="005749ED" w:rsidRPr="005749ED">
        <w:rPr>
          <w:rFonts w:ascii="Times New Roman" w:hAnsi="Times New Roman"/>
          <w:sz w:val="28"/>
          <w:szCs w:val="28"/>
          <w:lang w:eastAsia="ru-RU"/>
        </w:rPr>
        <w:t>етодики проведения конкурса на замещение вакантной должности федеральной государственной гражданской службы в Федеральной службе по регулированию алкогольного рынка»</w:t>
      </w:r>
      <w:r w:rsidR="005749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4E92">
        <w:rPr>
          <w:rFonts w:ascii="Times New Roman" w:hAnsi="Times New Roman"/>
          <w:sz w:val="28"/>
          <w:szCs w:val="28"/>
        </w:rPr>
        <w:t>(зарегистрирован Министерством юстиции Российской Федерации 9 июля 2012 г.</w:t>
      </w:r>
      <w:r w:rsidR="00B24E92" w:rsidRPr="008C53E2">
        <w:rPr>
          <w:rFonts w:ascii="Times New Roman" w:hAnsi="Times New Roman"/>
          <w:sz w:val="28"/>
          <w:szCs w:val="28"/>
        </w:rPr>
        <w:t>,</w:t>
      </w:r>
      <w:r w:rsidR="00242138">
        <w:rPr>
          <w:rFonts w:ascii="Times New Roman" w:hAnsi="Times New Roman"/>
          <w:sz w:val="28"/>
          <w:szCs w:val="28"/>
        </w:rPr>
        <w:t xml:space="preserve"> регистрационный № 24848);</w:t>
      </w:r>
    </w:p>
    <w:p w:rsidR="009673BD" w:rsidRPr="004904DD" w:rsidRDefault="00B24E92" w:rsidP="007B4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04DD">
        <w:rPr>
          <w:rFonts w:ascii="Times New Roman" w:hAnsi="Times New Roman"/>
          <w:sz w:val="28"/>
          <w:szCs w:val="28"/>
        </w:rPr>
        <w:t xml:space="preserve">приказ Росалкогольрегулирования </w:t>
      </w:r>
      <w:r w:rsidR="00BA64B0" w:rsidRPr="004904DD">
        <w:rPr>
          <w:rFonts w:ascii="Times New Roman" w:hAnsi="Times New Roman"/>
          <w:sz w:val="28"/>
          <w:szCs w:val="28"/>
        </w:rPr>
        <w:t xml:space="preserve">от 20 января 2015 г. № 3 </w:t>
      </w:r>
      <w:r w:rsidR="004904DD" w:rsidRPr="004904DD">
        <w:rPr>
          <w:rFonts w:ascii="Times New Roman" w:hAnsi="Times New Roman"/>
          <w:sz w:val="28"/>
          <w:szCs w:val="28"/>
        </w:rPr>
        <w:t>«</w:t>
      </w:r>
      <w:r w:rsidR="004904DD" w:rsidRPr="004904DD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порядок и сроки работы конкурсной комиссии для проведения конкурса на замещение вакантной должности федеральной государственной гражданской службы в Федеральной службе по регулированию алкогольного рынка и методику проведения конкурса на замещение вакантной должности федеральной государственной гражданской службы в Федеральной службе </w:t>
      </w:r>
      <w:r w:rsidR="004904DD">
        <w:rPr>
          <w:rFonts w:ascii="Times New Roman" w:hAnsi="Times New Roman"/>
          <w:sz w:val="28"/>
          <w:szCs w:val="28"/>
          <w:lang w:eastAsia="ru-RU"/>
        </w:rPr>
        <w:br/>
      </w:r>
      <w:r w:rsidR="004904DD" w:rsidRPr="004904DD">
        <w:rPr>
          <w:rFonts w:ascii="Times New Roman" w:hAnsi="Times New Roman"/>
          <w:sz w:val="28"/>
          <w:szCs w:val="28"/>
          <w:lang w:eastAsia="ru-RU"/>
        </w:rPr>
        <w:t>по регулированию алкогольного рынка, утвержденные приказом Росалкогольрегулирования от 29 мая 2012 г. № 126»</w:t>
      </w:r>
      <w:r w:rsidR="004904DD" w:rsidRPr="004904DD">
        <w:rPr>
          <w:rFonts w:ascii="Times New Roman" w:hAnsi="Times New Roman"/>
          <w:sz w:val="28"/>
          <w:szCs w:val="28"/>
        </w:rPr>
        <w:t xml:space="preserve"> </w:t>
      </w:r>
      <w:r w:rsidR="00BA64B0" w:rsidRPr="004904DD">
        <w:rPr>
          <w:rFonts w:ascii="Times New Roman" w:hAnsi="Times New Roman"/>
          <w:sz w:val="28"/>
          <w:szCs w:val="28"/>
        </w:rPr>
        <w:t>(зарегистрирован Министерством юстиции Российской Федерации 3 марта 2015 г., регистрационный № 36343)</w:t>
      </w:r>
      <w:r w:rsidR="009673BD" w:rsidRPr="004904DD">
        <w:rPr>
          <w:rFonts w:ascii="Times New Roman" w:hAnsi="Times New Roman"/>
          <w:sz w:val="28"/>
          <w:szCs w:val="28"/>
        </w:rPr>
        <w:t>;</w:t>
      </w:r>
    </w:p>
    <w:p w:rsidR="009673BD" w:rsidRDefault="009673BD" w:rsidP="004904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Росалкогольрегулирования </w:t>
      </w:r>
      <w:r w:rsidR="00BA64B0">
        <w:rPr>
          <w:rFonts w:ascii="Times New Roman" w:hAnsi="Times New Roman"/>
          <w:sz w:val="28"/>
          <w:szCs w:val="28"/>
        </w:rPr>
        <w:t xml:space="preserve">от 6 апреля 2017 г. № </w:t>
      </w:r>
      <w:r w:rsidR="004904DD">
        <w:rPr>
          <w:rFonts w:ascii="Times New Roman" w:hAnsi="Times New Roman"/>
          <w:sz w:val="28"/>
          <w:szCs w:val="28"/>
        </w:rPr>
        <w:t>98</w:t>
      </w:r>
      <w:r w:rsidR="00BA64B0">
        <w:rPr>
          <w:rFonts w:ascii="Times New Roman" w:hAnsi="Times New Roman"/>
          <w:sz w:val="28"/>
          <w:szCs w:val="28"/>
        </w:rPr>
        <w:t xml:space="preserve"> </w:t>
      </w:r>
      <w:r w:rsidR="004904DD">
        <w:rPr>
          <w:rFonts w:ascii="Times New Roman" w:hAnsi="Times New Roman"/>
          <w:sz w:val="28"/>
          <w:szCs w:val="28"/>
        </w:rPr>
        <w:t>«</w:t>
      </w:r>
      <w:r w:rsidR="004904DD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Методику проведения конкурса на замещение вакантной </w:t>
      </w:r>
      <w:r w:rsidR="004904DD">
        <w:rPr>
          <w:rFonts w:ascii="Times New Roman" w:hAnsi="Times New Roman"/>
          <w:sz w:val="28"/>
          <w:szCs w:val="28"/>
          <w:lang w:eastAsia="ru-RU"/>
        </w:rPr>
        <w:lastRenderedPageBreak/>
        <w:t>должности федеральной государственной гражданской службы в Федеральной службе по регулированию алкогольного рынка, утвержденную приказом Росалкогольрегулирования от 29 мая 2012 г. № 126»</w:t>
      </w:r>
      <w:r w:rsidR="004904DD">
        <w:rPr>
          <w:rFonts w:ascii="Times New Roman" w:hAnsi="Times New Roman"/>
          <w:sz w:val="28"/>
          <w:szCs w:val="28"/>
        </w:rPr>
        <w:t xml:space="preserve"> </w:t>
      </w:r>
      <w:r w:rsidR="00BA64B0">
        <w:rPr>
          <w:rFonts w:ascii="Times New Roman" w:hAnsi="Times New Roman"/>
          <w:sz w:val="28"/>
          <w:szCs w:val="28"/>
        </w:rPr>
        <w:t>(зарегистрирован Министерством юстиции Российской Федерации 25 апреля 2017 г.</w:t>
      </w:r>
      <w:r w:rsidR="00BA64B0" w:rsidRPr="008C53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регистрационный № 46491);</w:t>
      </w:r>
    </w:p>
    <w:p w:rsidR="00581DBF" w:rsidRPr="005749ED" w:rsidRDefault="009673BD" w:rsidP="004904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Росалкогольрегулирования </w:t>
      </w:r>
      <w:r w:rsidR="00BA64B0">
        <w:rPr>
          <w:rFonts w:ascii="Times New Roman" w:hAnsi="Times New Roman"/>
          <w:sz w:val="28"/>
          <w:szCs w:val="28"/>
        </w:rPr>
        <w:t xml:space="preserve">от 26 сентября 2017 г. № 282 </w:t>
      </w:r>
      <w:r w:rsidR="004904DD">
        <w:rPr>
          <w:rFonts w:ascii="Times New Roman" w:hAnsi="Times New Roman"/>
          <w:sz w:val="28"/>
          <w:szCs w:val="28"/>
        </w:rPr>
        <w:br/>
        <w:t>«</w:t>
      </w:r>
      <w:r w:rsidR="004904DD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Методику проведения конкурса на замещение вакантной должности федеральной государственной гражданской службы в Федеральной службе по регулированию алкогольного рынка, утвержденную приказом Федеральной службы по регулированию алкогольного рынка </w:t>
      </w:r>
      <w:r w:rsidR="004904DD">
        <w:rPr>
          <w:rFonts w:ascii="Times New Roman" w:hAnsi="Times New Roman"/>
          <w:sz w:val="28"/>
          <w:szCs w:val="28"/>
          <w:lang w:eastAsia="ru-RU"/>
        </w:rPr>
        <w:br/>
        <w:t>от 29 мая 2012 г. № 126</w:t>
      </w:r>
      <w:r w:rsidR="00F65672">
        <w:rPr>
          <w:rFonts w:ascii="Times New Roman" w:hAnsi="Times New Roman"/>
          <w:sz w:val="28"/>
          <w:szCs w:val="28"/>
          <w:lang w:eastAsia="ru-RU"/>
        </w:rPr>
        <w:t>»</w:t>
      </w:r>
      <w:r w:rsidR="004904DD">
        <w:rPr>
          <w:rFonts w:ascii="Times New Roman" w:hAnsi="Times New Roman"/>
          <w:sz w:val="28"/>
          <w:szCs w:val="28"/>
        </w:rPr>
        <w:t xml:space="preserve"> </w:t>
      </w:r>
      <w:r w:rsidR="00BA64B0">
        <w:rPr>
          <w:rFonts w:ascii="Times New Roman" w:hAnsi="Times New Roman"/>
          <w:sz w:val="28"/>
          <w:szCs w:val="28"/>
        </w:rPr>
        <w:t xml:space="preserve">(зарегистрирован Министерством юстиции Российской Федерации </w:t>
      </w:r>
      <w:r w:rsidR="00CF56AE">
        <w:rPr>
          <w:rFonts w:ascii="Times New Roman" w:hAnsi="Times New Roman"/>
          <w:sz w:val="28"/>
          <w:szCs w:val="28"/>
        </w:rPr>
        <w:t>12</w:t>
      </w:r>
      <w:r w:rsidR="00BA64B0">
        <w:rPr>
          <w:rFonts w:ascii="Times New Roman" w:hAnsi="Times New Roman"/>
          <w:sz w:val="28"/>
          <w:szCs w:val="28"/>
        </w:rPr>
        <w:t xml:space="preserve"> </w:t>
      </w:r>
      <w:r w:rsidR="00CF56AE">
        <w:rPr>
          <w:rFonts w:ascii="Times New Roman" w:hAnsi="Times New Roman"/>
          <w:sz w:val="28"/>
          <w:szCs w:val="28"/>
        </w:rPr>
        <w:t>октября</w:t>
      </w:r>
      <w:r w:rsidR="00BA64B0">
        <w:rPr>
          <w:rFonts w:ascii="Times New Roman" w:hAnsi="Times New Roman"/>
          <w:sz w:val="28"/>
          <w:szCs w:val="28"/>
        </w:rPr>
        <w:t xml:space="preserve"> 2017 г.</w:t>
      </w:r>
      <w:r w:rsidR="00BA64B0" w:rsidRPr="008C53E2">
        <w:rPr>
          <w:rFonts w:ascii="Times New Roman" w:hAnsi="Times New Roman"/>
          <w:sz w:val="28"/>
          <w:szCs w:val="28"/>
        </w:rPr>
        <w:t>,</w:t>
      </w:r>
      <w:r w:rsidR="00BA64B0">
        <w:rPr>
          <w:rFonts w:ascii="Times New Roman" w:hAnsi="Times New Roman"/>
          <w:sz w:val="28"/>
          <w:szCs w:val="28"/>
        </w:rPr>
        <w:t xml:space="preserve"> регистрационный № </w:t>
      </w:r>
      <w:r w:rsidR="00CF56AE">
        <w:rPr>
          <w:rFonts w:ascii="Times New Roman" w:hAnsi="Times New Roman"/>
          <w:sz w:val="28"/>
          <w:szCs w:val="28"/>
        </w:rPr>
        <w:t>48503</w:t>
      </w:r>
      <w:r w:rsidR="00BA64B0">
        <w:rPr>
          <w:rFonts w:ascii="Times New Roman" w:hAnsi="Times New Roman"/>
          <w:sz w:val="28"/>
          <w:szCs w:val="28"/>
        </w:rPr>
        <w:t>)</w:t>
      </w:r>
      <w:r w:rsidR="005749ED">
        <w:rPr>
          <w:rFonts w:ascii="Times New Roman" w:hAnsi="Times New Roman"/>
          <w:sz w:val="28"/>
          <w:szCs w:val="28"/>
          <w:lang w:eastAsia="ru-RU"/>
        </w:rPr>
        <w:t>.</w:t>
      </w:r>
    </w:p>
    <w:p w:rsidR="006A6629" w:rsidRDefault="006A6629" w:rsidP="00104498">
      <w:pPr>
        <w:tabs>
          <w:tab w:val="left" w:pos="34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3954" w:rsidRDefault="006C3954" w:rsidP="00104498">
      <w:pPr>
        <w:tabs>
          <w:tab w:val="left" w:pos="34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49ED" w:rsidRDefault="005749ED" w:rsidP="00104498">
      <w:pPr>
        <w:tabs>
          <w:tab w:val="left" w:pos="34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7659" w:rsidRDefault="00177659" w:rsidP="0017765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И.</w:t>
      </w:r>
      <w:r w:rsidR="003F089D">
        <w:rPr>
          <w:rFonts w:ascii="Times New Roman" w:hAnsi="Times New Roman"/>
          <w:sz w:val="28"/>
          <w:szCs w:val="28"/>
        </w:rPr>
        <w:t xml:space="preserve"> Алёшин</w:t>
      </w:r>
    </w:p>
    <w:p w:rsidR="00560DDA" w:rsidRDefault="00560DDA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</w:p>
    <w:p w:rsidR="006A6629" w:rsidRDefault="006A6629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</w:p>
    <w:p w:rsidR="006A6629" w:rsidRDefault="006A6629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</w:p>
    <w:p w:rsidR="00C86DFB" w:rsidRDefault="00C86DFB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</w:p>
    <w:p w:rsidR="00C86DFB" w:rsidRDefault="00C86DFB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</w:p>
    <w:p w:rsidR="00C86DFB" w:rsidRDefault="00C86DFB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</w:p>
    <w:p w:rsidR="00C86DFB" w:rsidRDefault="00C86DFB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</w:p>
    <w:p w:rsidR="00C86DFB" w:rsidRDefault="00C86DFB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</w:p>
    <w:p w:rsidR="002C2BA5" w:rsidRDefault="002C2BA5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  <w:sectPr w:rsidR="002C2BA5" w:rsidSect="00560DDA">
          <w:headerReference w:type="default" r:id="rId8"/>
          <w:pgSz w:w="11906" w:h="16838"/>
          <w:pgMar w:top="709" w:right="851" w:bottom="709" w:left="1418" w:header="709" w:footer="709" w:gutter="0"/>
          <w:cols w:space="708"/>
          <w:titlePg/>
          <w:docGrid w:linePitch="360"/>
        </w:sectPr>
      </w:pPr>
    </w:p>
    <w:p w:rsidR="002C2BA5" w:rsidRDefault="002C2BA5" w:rsidP="002C2BA5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 1</w:t>
      </w:r>
    </w:p>
    <w:p w:rsidR="002C2BA5" w:rsidRDefault="002C2BA5" w:rsidP="002C2BA5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приказу Федеральной службы по регулированию алкогольного рынка</w:t>
      </w:r>
    </w:p>
    <w:p w:rsidR="002C2BA5" w:rsidRPr="0031616D" w:rsidRDefault="002C2BA5" w:rsidP="002C2BA5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24 сентября 2018 г. № 305</w:t>
      </w:r>
    </w:p>
    <w:p w:rsidR="002C2BA5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Pr="00BE39EA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Pr="00BE39EA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Pr="00BE39EA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Pr="00110060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8"/>
      <w:bookmarkEnd w:id="0"/>
      <w:r w:rsidRPr="007B438E">
        <w:rPr>
          <w:rFonts w:ascii="Times New Roman" w:hAnsi="Times New Roman"/>
          <w:sz w:val="28"/>
          <w:szCs w:val="28"/>
        </w:rPr>
        <w:t>Методик</w:t>
      </w:r>
      <w:r>
        <w:rPr>
          <w:rFonts w:ascii="Times New Roman" w:hAnsi="Times New Roman"/>
          <w:sz w:val="28"/>
          <w:szCs w:val="28"/>
        </w:rPr>
        <w:t>а</w:t>
      </w:r>
      <w:r w:rsidRPr="007B438E">
        <w:rPr>
          <w:rFonts w:ascii="Times New Roman" w:hAnsi="Times New Roman"/>
          <w:sz w:val="28"/>
          <w:szCs w:val="28"/>
        </w:rPr>
        <w:t xml:space="preserve"> проведения конкурса на замещение вакантной должности федеральной государственной гражданской службы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060">
        <w:rPr>
          <w:rFonts w:ascii="Times New Roman" w:hAnsi="Times New Roman" w:cs="Times New Roman"/>
          <w:sz w:val="28"/>
          <w:szCs w:val="28"/>
        </w:rPr>
        <w:t>в Федеральной службе по регулированию алкогольного рынка</w:t>
      </w:r>
    </w:p>
    <w:p w:rsidR="002C2BA5" w:rsidRDefault="002C2BA5" w:rsidP="002C2BA5">
      <w:pPr>
        <w:pStyle w:val="ConsPlusNormal"/>
        <w:spacing w:line="360" w:lineRule="auto"/>
        <w:ind w:firstLine="540"/>
        <w:jc w:val="both"/>
      </w:pP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1.</w:t>
      </w:r>
      <w:r>
        <w:t> </w:t>
      </w:r>
      <w:r w:rsidRPr="00CB2606">
        <w:t xml:space="preserve">Настоящая </w:t>
      </w:r>
      <w:r w:rsidRPr="007B438E">
        <w:t>Методик</w:t>
      </w:r>
      <w:r>
        <w:t>а</w:t>
      </w:r>
      <w:r w:rsidRPr="007B438E">
        <w:t xml:space="preserve"> проведения конкурса на замещение вакантной должности федеральной государственной гражданской службы</w:t>
      </w:r>
      <w:r>
        <w:t xml:space="preserve"> </w:t>
      </w:r>
      <w:r w:rsidRPr="00110060">
        <w:t>в Федеральной службе по регулированию алкогольного рынка</w:t>
      </w:r>
      <w:r w:rsidRPr="00CB2606">
        <w:t xml:space="preserve"> (далее - Методика) определяет организацию и порядок проведения конкурс</w:t>
      </w:r>
      <w:r>
        <w:t>а</w:t>
      </w:r>
      <w:r w:rsidRPr="00CB2606">
        <w:t xml:space="preserve"> на замещение вакантной должности </w:t>
      </w:r>
      <w:r>
        <w:t xml:space="preserve">федеральной </w:t>
      </w:r>
      <w:r w:rsidRPr="00CB2606">
        <w:t xml:space="preserve">государственной гражданской службы в центральном аппарате Росалкогольрегулирования </w:t>
      </w:r>
      <w:r>
        <w:t xml:space="preserve">и его </w:t>
      </w:r>
      <w:r w:rsidRPr="00CB2606">
        <w:t>территориальн</w:t>
      </w:r>
      <w:r>
        <w:t>ых</w:t>
      </w:r>
      <w:r w:rsidRPr="00CB2606">
        <w:t xml:space="preserve"> орган</w:t>
      </w:r>
      <w:r>
        <w:t>ов</w:t>
      </w:r>
      <w:r w:rsidRPr="00CB2606">
        <w:t>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2.</w:t>
      </w:r>
      <w:r>
        <w:t> </w:t>
      </w:r>
      <w:r w:rsidRPr="00CB2606">
        <w:t>Основными задачами проведения конкурсов на замещение вакантной должности федеральной государственной гражданской службы (далее - конкурс) являются: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 xml:space="preserve">обеспечение конституционного права граждан Российской Федерации на равный доступ к </w:t>
      </w:r>
      <w:r>
        <w:t xml:space="preserve">федеральной </w:t>
      </w:r>
      <w:r w:rsidRPr="00CB2606">
        <w:t>государственной гражданской службе (далее - гражданская служба);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 xml:space="preserve">обеспечение права </w:t>
      </w:r>
      <w:r>
        <w:t xml:space="preserve">федеральных </w:t>
      </w:r>
      <w:r w:rsidRPr="00CB2606">
        <w:t>государственных гражданских служащих (далее - граждански</w:t>
      </w:r>
      <w:r>
        <w:t>е</w:t>
      </w:r>
      <w:r w:rsidRPr="00CB2606">
        <w:t xml:space="preserve"> служащи</w:t>
      </w:r>
      <w:r>
        <w:t>е</w:t>
      </w:r>
      <w:r w:rsidRPr="00CB2606">
        <w:t>)</w:t>
      </w:r>
      <w:r>
        <w:t xml:space="preserve"> центрального аппарата Росалкогольрегулирования</w:t>
      </w:r>
      <w:r w:rsidRPr="00CB2606">
        <w:t xml:space="preserve"> и е</w:t>
      </w:r>
      <w:r>
        <w:t>го</w:t>
      </w:r>
      <w:r w:rsidRPr="00CB2606">
        <w:t xml:space="preserve"> территориальных органов на должностной рост на конкурсной основе;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определение победителя для назначения на вакантную должность гражданской службы</w:t>
      </w:r>
      <w:r>
        <w:t>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3.</w:t>
      </w:r>
      <w:r>
        <w:t> </w:t>
      </w:r>
      <w:r w:rsidRPr="00CB2606">
        <w:t>Конкурс заключа</w:t>
      </w:r>
      <w:r>
        <w:t>е</w:t>
      </w:r>
      <w:r w:rsidRPr="00CB2606">
        <w:t xml:space="preserve">тся в оценке профессионального уровня </w:t>
      </w:r>
      <w:r>
        <w:t xml:space="preserve">граждан Российской Федерации и </w:t>
      </w:r>
      <w:r w:rsidRPr="00CB2606">
        <w:t>граждански</w:t>
      </w:r>
      <w:r>
        <w:t>х</w:t>
      </w:r>
      <w:r w:rsidRPr="00CB2606">
        <w:t xml:space="preserve"> служащи</w:t>
      </w:r>
      <w:r>
        <w:t>х, допущенных к участию в конкурсе</w:t>
      </w:r>
      <w:r w:rsidRPr="00CB2606">
        <w:t xml:space="preserve"> </w:t>
      </w:r>
      <w:r>
        <w:t xml:space="preserve">(далее - </w:t>
      </w:r>
      <w:r w:rsidRPr="00CB2606">
        <w:t>кандидат</w:t>
      </w:r>
      <w:r>
        <w:t>ы)</w:t>
      </w:r>
      <w:r w:rsidRPr="00CB2606">
        <w:t xml:space="preserve"> для замещения вакантной должности гражданской службы, их соответствия </w:t>
      </w:r>
      <w:r>
        <w:t xml:space="preserve">установленным </w:t>
      </w:r>
      <w:r w:rsidRPr="00CB2606">
        <w:t>квалификационным требованиям к этой должности и определении победителя.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lastRenderedPageBreak/>
        <w:t>4.</w:t>
      </w:r>
      <w:r>
        <w:t> </w:t>
      </w:r>
      <w:r w:rsidRPr="00CB2606">
        <w:t>Решение об объявлении конкурс</w:t>
      </w:r>
      <w:r>
        <w:t>ов</w:t>
      </w:r>
      <w:r w:rsidRPr="00CB2606">
        <w:t xml:space="preserve"> </w:t>
      </w:r>
      <w:r>
        <w:t xml:space="preserve">в центральном аппарате </w:t>
      </w:r>
      <w:r w:rsidRPr="00CB2606">
        <w:t xml:space="preserve">принимается руководителем Росалкогольрегулирования, </w:t>
      </w:r>
      <w:r>
        <w:t xml:space="preserve">в территориальных органах </w:t>
      </w:r>
      <w:r w:rsidRPr="00CB2606">
        <w:t xml:space="preserve">руководителем территориального органа Росалкогольрегулирования (далее - представитель нанимателя) на основании мотивированного доклада руководителя </w:t>
      </w:r>
      <w:r>
        <w:t xml:space="preserve">структурного </w:t>
      </w:r>
      <w:r w:rsidRPr="00CB2606">
        <w:t>подразделения, отвечающего за вопросы государственной службы и кадров, и оформляется ведомственным правовым актом (приказом).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5</w:t>
      </w:r>
      <w:r w:rsidRPr="00CB2606">
        <w:t>.</w:t>
      </w:r>
      <w:r>
        <w:t> </w:t>
      </w:r>
      <w:r w:rsidRPr="00CB2606">
        <w:t>Конкурс</w:t>
      </w:r>
      <w:r>
        <w:t>ы</w:t>
      </w:r>
      <w:r w:rsidRPr="00CB2606">
        <w:t xml:space="preserve"> провод</w:t>
      </w:r>
      <w:r>
        <w:t>я</w:t>
      </w:r>
      <w:r w:rsidRPr="00CB2606">
        <w:t>тся в соответствии с единой методикой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утвержденной постановлением Правительства Российской Федерации от 31 марта 2018 г. № 397 (Собрание законодательства Российской Федерации, 2018, № 16 ст. 2359)</w:t>
      </w:r>
      <w:r>
        <w:t xml:space="preserve"> (далее – единая методика)</w:t>
      </w:r>
      <w:r w:rsidRPr="00CB2606">
        <w:t>, и Методикой.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6</w:t>
      </w:r>
      <w:r w:rsidRPr="00CB2606">
        <w:t>.</w:t>
      </w:r>
      <w:r>
        <w:t> </w:t>
      </w:r>
      <w:r w:rsidRPr="00CB2606">
        <w:t>Конкурс</w:t>
      </w:r>
      <w:r>
        <w:t>ы</w:t>
      </w:r>
      <w:r w:rsidRPr="00CB2606">
        <w:t xml:space="preserve"> провод</w:t>
      </w:r>
      <w:r>
        <w:t>я</w:t>
      </w:r>
      <w:r w:rsidRPr="00CB2606">
        <w:t>тся в два этапа.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7</w:t>
      </w:r>
      <w:r w:rsidRPr="00CB2606">
        <w:t>.</w:t>
      </w:r>
      <w:r>
        <w:t> </w:t>
      </w:r>
      <w:r w:rsidRPr="00CB2606">
        <w:t>На первом этапе осуществляется: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а)</w:t>
      </w:r>
      <w:r>
        <w:t> </w:t>
      </w:r>
      <w:r w:rsidRPr="00CB2606">
        <w:t>подготовка и публикация объявления о приеме документов для участия в конкурсе;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б)</w:t>
      </w:r>
      <w:r>
        <w:t> </w:t>
      </w:r>
      <w:r w:rsidRPr="00CB2606">
        <w:t>проверка представленных документов и достоверности сведений, представленных гражданином (гражданским служащим).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8</w:t>
      </w:r>
      <w:r w:rsidRPr="00CB2606">
        <w:t>.</w:t>
      </w:r>
      <w:r>
        <w:t> </w:t>
      </w:r>
      <w:r w:rsidRPr="00CB2606">
        <w:t xml:space="preserve">На официальных сайтах Росалкогольрегулирования и государственной информационной системы в области государственной службы в информационно-телекоммуникационной сети «Интернет» </w:t>
      </w:r>
      <w:r>
        <w:t xml:space="preserve">(далее – сеть Интернет) </w:t>
      </w:r>
      <w:r w:rsidRPr="00CB2606">
        <w:t>размещается объявление о приеме документов для участия в конкурсе</w:t>
      </w:r>
      <w:r>
        <w:t xml:space="preserve"> (далее - объявление о конкурсе)</w:t>
      </w:r>
      <w:r w:rsidRPr="00CB2606">
        <w:t>, а также следующая информация о конкурсе: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наименование вакантной должности гражданской службы;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квалификационные требования для замещения вакантной должности;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условия прохождения гражданской службы;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перечень</w:t>
      </w:r>
      <w:r>
        <w:t xml:space="preserve"> </w:t>
      </w:r>
      <w:r w:rsidRPr="00CB2606">
        <w:t>документов, подлежащих представлению для участия в конкурсе, а также место и время приема</w:t>
      </w:r>
      <w:r>
        <w:t xml:space="preserve"> этих документов</w:t>
      </w:r>
      <w:r w:rsidRPr="00CB2606">
        <w:t>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lastRenderedPageBreak/>
        <w:t>срок, до истечения которого принимаются документы</w:t>
      </w:r>
      <w:r>
        <w:t xml:space="preserve">, </w:t>
      </w:r>
      <w:r w:rsidRPr="00CB2606">
        <w:t>подлежащи</w:t>
      </w:r>
      <w:r>
        <w:t>е</w:t>
      </w:r>
      <w:r w:rsidRPr="00CB2606">
        <w:t xml:space="preserve"> представлению для участия в конкурсе;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предполагаемая дата проведения конкурса, место и порядок его проведения;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сведения о методах оценки</w:t>
      </w:r>
      <w:r>
        <w:t xml:space="preserve"> профессиональных и личностных качеств кандидатов (далее - методы оценки)</w:t>
      </w:r>
      <w:r w:rsidRPr="00CB2606">
        <w:t>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положения должностного регламента гражданского служащего, включающие должностные обязанности, права и ответственность за неисполнение (ненадлежащее исполнение) должностных обязанностей, показатели эффективности и результативности профессиональной служебной деятельности гражданского служащего;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другие информационные материалы.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 xml:space="preserve">9. </w:t>
      </w:r>
      <w:r w:rsidRPr="00CB2606">
        <w:t>В объявлении</w:t>
      </w:r>
      <w:r>
        <w:t xml:space="preserve"> о конкурсе</w:t>
      </w:r>
      <w:r w:rsidRPr="00CB2606">
        <w:t xml:space="preserve"> указывается информация о возможности кандидата пройти предварительный квалификационный тест вне рамок конкурса для самостоятельной оценки им своего профессионального уровня</w:t>
      </w:r>
      <w:r>
        <w:t xml:space="preserve"> </w:t>
      </w:r>
      <w:r w:rsidRPr="00CB2606">
        <w:t>(далее - предварительный тест).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Предварительный тест размещается на официальном сайте государственной информационной системы в области государственной службы в сети «Интернет».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Объявление о конкурсе и информация о конкурсе также может публиковаться в периодическом печатном издании.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bookmarkStart w:id="1" w:name="P94"/>
      <w:bookmarkStart w:id="2" w:name="P105"/>
      <w:bookmarkEnd w:id="1"/>
      <w:bookmarkEnd w:id="2"/>
      <w:r>
        <w:t>10</w:t>
      </w:r>
      <w:r w:rsidRPr="00CB2606">
        <w:t>.</w:t>
      </w:r>
      <w:r>
        <w:t> </w:t>
      </w:r>
      <w:r w:rsidRPr="00CB2606">
        <w:t>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сведениям, составляющим государственную и иную охраняемую законом тайну, и оформляется ведомственным правовым актом (приказом).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lastRenderedPageBreak/>
        <w:t>Второй этап конкурса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определяется представителем нанимателя.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При установлении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представителем нанимателя о причинах отказа в участии в конкурсе в письменной форме.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CB26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Н</w:t>
      </w:r>
      <w:r w:rsidRPr="00CB2606">
        <w:rPr>
          <w:rFonts w:ascii="Times New Roman" w:hAnsi="Times New Roman"/>
          <w:sz w:val="28"/>
          <w:szCs w:val="28"/>
        </w:rPr>
        <w:t xml:space="preserve">е позднее чем за 15 календарных дней до начала второго этапа конкурса на официальном сайте </w:t>
      </w:r>
      <w:r>
        <w:rPr>
          <w:rFonts w:ascii="Times New Roman" w:hAnsi="Times New Roman"/>
          <w:sz w:val="28"/>
          <w:szCs w:val="28"/>
        </w:rPr>
        <w:t xml:space="preserve">Росалкогольрегулирования </w:t>
      </w:r>
      <w:r w:rsidRPr="00CB260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официальном сайте государственной информационной системы в области государственной службы в сети</w:t>
      </w:r>
      <w:r w:rsidRPr="00CB2606">
        <w:rPr>
          <w:rFonts w:ascii="Times New Roman" w:hAnsi="Times New Roman"/>
          <w:sz w:val="28"/>
          <w:szCs w:val="28"/>
        </w:rPr>
        <w:t xml:space="preserve"> «Интернет» </w:t>
      </w:r>
      <w:r>
        <w:rPr>
          <w:rFonts w:ascii="Times New Roman" w:hAnsi="Times New Roman"/>
          <w:sz w:val="28"/>
          <w:szCs w:val="28"/>
        </w:rPr>
        <w:t xml:space="preserve">размещается </w:t>
      </w:r>
      <w:r w:rsidRPr="00CB2606">
        <w:rPr>
          <w:rFonts w:ascii="Times New Roman" w:hAnsi="Times New Roman"/>
          <w:sz w:val="28"/>
          <w:szCs w:val="28"/>
        </w:rPr>
        <w:t>информаци</w:t>
      </w:r>
      <w:r>
        <w:rPr>
          <w:rFonts w:ascii="Times New Roman" w:hAnsi="Times New Roman"/>
          <w:sz w:val="28"/>
          <w:szCs w:val="28"/>
        </w:rPr>
        <w:t>я</w:t>
      </w:r>
      <w:r w:rsidRPr="00CB2606">
        <w:rPr>
          <w:rFonts w:ascii="Times New Roman" w:hAnsi="Times New Roman"/>
          <w:sz w:val="28"/>
          <w:szCs w:val="28"/>
        </w:rPr>
        <w:t xml:space="preserve"> о дате, месте и времени его проведения, список </w:t>
      </w:r>
      <w:r>
        <w:rPr>
          <w:rFonts w:ascii="Times New Roman" w:hAnsi="Times New Roman"/>
          <w:sz w:val="28"/>
          <w:szCs w:val="28"/>
        </w:rPr>
        <w:t>кандидатов</w:t>
      </w:r>
      <w:r w:rsidRPr="00CB2606">
        <w:rPr>
          <w:rFonts w:ascii="Times New Roman" w:hAnsi="Times New Roman"/>
          <w:sz w:val="28"/>
          <w:szCs w:val="28"/>
        </w:rPr>
        <w:t>, допущенных к участию в конкурсе, и направля</w:t>
      </w:r>
      <w:r>
        <w:rPr>
          <w:rFonts w:ascii="Times New Roman" w:hAnsi="Times New Roman"/>
          <w:sz w:val="28"/>
          <w:szCs w:val="28"/>
        </w:rPr>
        <w:t>ю</w:t>
      </w:r>
      <w:r w:rsidRPr="00CB260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</w:t>
      </w:r>
      <w:r w:rsidRPr="00CB2606">
        <w:rPr>
          <w:rFonts w:ascii="Times New Roman" w:hAnsi="Times New Roman"/>
          <w:sz w:val="28"/>
          <w:szCs w:val="28"/>
        </w:rPr>
        <w:t xml:space="preserve">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12</w:t>
      </w:r>
      <w:r w:rsidRPr="00CB2606">
        <w:t>.</w:t>
      </w:r>
      <w:r>
        <w:t> </w:t>
      </w:r>
      <w:r w:rsidRPr="00CB2606">
        <w:t>На втором этапе осуществляется: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а) оценка профессиональных и личностных качеств кандидатов;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б) принят</w:t>
      </w:r>
      <w:r>
        <w:t>ие решения конкурсной комиссией.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13</w:t>
      </w:r>
      <w:r w:rsidRPr="00CB2606">
        <w:t>.</w:t>
      </w:r>
      <w:r>
        <w:t> </w:t>
      </w:r>
      <w:r w:rsidRPr="00612B37">
        <w:t xml:space="preserve">Для оценки профессионального уровня кандидатов, их соответствия квалификационным требованиям в ходе конкурсных процедур могут использоваться не противоречащие федеральным законам и другим </w:t>
      </w:r>
      <w:r w:rsidRPr="00612B37">
        <w:lastRenderedPageBreak/>
        <w:t>нормативным правовым актам Российской Федерации методы оценки, включая индивидуальное собеседование, анкетирование, проведение групповых дискуссий, написание реферата и иных письменных работ или тестирование по вопросам, связанным с выполнением должностных обязанностей по вакантной должности гражданской службы.</w:t>
      </w:r>
    </w:p>
    <w:p w:rsidR="002C2BA5" w:rsidRPr="00B60793" w:rsidRDefault="002C2BA5" w:rsidP="002C2BA5">
      <w:pPr>
        <w:pStyle w:val="ConsPlusNormal"/>
        <w:spacing w:line="360" w:lineRule="auto"/>
        <w:ind w:firstLine="709"/>
        <w:jc w:val="both"/>
      </w:pPr>
      <w:r w:rsidRPr="00612B37">
        <w:t xml:space="preserve">Оценка соответствия кандидатов квалификационным требованиям осуществляется исходя из категорий и групп вакантных должностей гражданской службы в соответствии с </w:t>
      </w:r>
      <w:r w:rsidRPr="008472E2">
        <w:t>метод</w:t>
      </w:r>
      <w:r>
        <w:t>ами</w:t>
      </w:r>
      <w:r w:rsidRPr="008472E2">
        <w:t xml:space="preserve"> оценки профессиональных и личностных качеств граждан </w:t>
      </w:r>
      <w:r>
        <w:t>Р</w:t>
      </w:r>
      <w:r w:rsidRPr="008472E2">
        <w:t xml:space="preserve">оссийской </w:t>
      </w:r>
      <w:r>
        <w:t>Ф</w:t>
      </w:r>
      <w:r w:rsidRPr="008472E2">
        <w:t xml:space="preserve">едерации (государственных гражданских служащих </w:t>
      </w:r>
      <w:r>
        <w:t>Р</w:t>
      </w:r>
      <w:r w:rsidRPr="008472E2">
        <w:t xml:space="preserve">оссийской </w:t>
      </w:r>
      <w:r>
        <w:t>Ф</w:t>
      </w:r>
      <w:r w:rsidRPr="008472E2">
        <w:t>едерации), рекомендуемы</w:t>
      </w:r>
      <w:r>
        <w:t>ми</w:t>
      </w:r>
      <w:r w:rsidRPr="008472E2">
        <w:t xml:space="preserve"> при проведении конкурсов на замещение вакантных должностей государственной гражданской службы </w:t>
      </w:r>
      <w:r>
        <w:t>Р</w:t>
      </w:r>
      <w:r w:rsidRPr="008472E2">
        <w:t xml:space="preserve">оссийской </w:t>
      </w:r>
      <w:r>
        <w:t>Ф</w:t>
      </w:r>
      <w:r w:rsidRPr="008472E2">
        <w:t>едерации и включение в кадровый резерв государственных органов</w:t>
      </w:r>
      <w:r w:rsidRPr="009D54A0">
        <w:t>,</w:t>
      </w:r>
      <w:r>
        <w:t xml:space="preserve"> согласно приложению № 1 к </w:t>
      </w:r>
      <w:r w:rsidRPr="00CB2606">
        <w:t>единой методик</w:t>
      </w:r>
      <w:r>
        <w:t>е.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 xml:space="preserve">Обязательными методами оценки являются тестирование и индивидуальное собеседование. Необходимость, а также очередность применения других методов оценки при проведении конкурса определяется </w:t>
      </w:r>
      <w:r>
        <w:t xml:space="preserve">представителем нанимателя </w:t>
      </w:r>
      <w:r w:rsidRPr="00CB2606">
        <w:t>и оформляется ведомственным правовым актом (приказом).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регламента, связанных с исполнением обязанностей по этой должности, а также иных положений, установленных законодательством Российской Федерации о государственной гражданской службе.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14</w:t>
      </w:r>
      <w:r w:rsidRPr="00CB2606">
        <w:t>.</w:t>
      </w:r>
      <w:r>
        <w:t> </w:t>
      </w:r>
      <w:r w:rsidRPr="00CB2606">
        <w:t>С целью обеспечения контроля при выполнении кандидатами конкурсных заданий в ходе конкурсных процедур присутствуют представители конкурсной комиссии. 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заданий. Перечень указанных материалов определяется председателем конкурсной комиссии.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lastRenderedPageBreak/>
        <w:t>15</w:t>
      </w:r>
      <w:r w:rsidRPr="00CB2606">
        <w:t>.</w:t>
      </w:r>
      <w:r>
        <w:t> </w:t>
      </w:r>
      <w:r w:rsidRPr="00CB2606">
        <w:t>При выполнении кандидатами конкурсных заданий и проведении заседания конкурсной комиссии по решению представителя нанимателя ведется видео- и (или) аудиозапись либо стенограмма проведения соответствующих конкурсных процедур.</w:t>
      </w:r>
    </w:p>
    <w:p w:rsidR="002C2BA5" w:rsidRDefault="002C2BA5" w:rsidP="002C2BA5">
      <w:pPr>
        <w:pStyle w:val="ConsPlusNormal"/>
        <w:spacing w:line="360" w:lineRule="auto"/>
        <w:ind w:firstLine="709"/>
        <w:jc w:val="both"/>
      </w:pPr>
      <w:r>
        <w:t>16</w:t>
      </w:r>
      <w:r w:rsidRPr="00CB2606">
        <w:t>.</w:t>
      </w:r>
      <w:r>
        <w:t> </w:t>
      </w:r>
      <w:r w:rsidRPr="00CB2606">
        <w:t xml:space="preserve">В ходе конкурсных процедур </w:t>
      </w:r>
      <w:r>
        <w:t>применяются следующие методы оценки</w:t>
      </w:r>
      <w:r w:rsidRPr="00CB2606">
        <w:t>:</w:t>
      </w:r>
    </w:p>
    <w:p w:rsidR="002C2BA5" w:rsidRDefault="002C2BA5" w:rsidP="002C2BA5">
      <w:pPr>
        <w:pStyle w:val="ConsPlusNormal"/>
        <w:spacing w:line="360" w:lineRule="auto"/>
        <w:ind w:firstLine="709"/>
        <w:jc w:val="both"/>
      </w:pPr>
      <w:r>
        <w:t>тестирование;</w:t>
      </w:r>
    </w:p>
    <w:p w:rsidR="002C2BA5" w:rsidRDefault="002C2BA5" w:rsidP="002C2BA5">
      <w:pPr>
        <w:pStyle w:val="ConsPlusNormal"/>
        <w:spacing w:line="360" w:lineRule="auto"/>
        <w:ind w:firstLine="709"/>
        <w:jc w:val="both"/>
      </w:pPr>
      <w:r>
        <w:t>групповые дискуссии;</w:t>
      </w:r>
    </w:p>
    <w:p w:rsidR="002C2BA5" w:rsidRDefault="002C2BA5" w:rsidP="002C2BA5">
      <w:pPr>
        <w:pStyle w:val="ConsPlusNormal"/>
        <w:spacing w:line="360" w:lineRule="auto"/>
        <w:ind w:firstLine="709"/>
        <w:jc w:val="both"/>
      </w:pPr>
      <w:r>
        <w:t>подготовка проекта документа;</w:t>
      </w:r>
    </w:p>
    <w:p w:rsidR="002C2BA5" w:rsidRDefault="002C2BA5" w:rsidP="002C2BA5">
      <w:pPr>
        <w:pStyle w:val="ConsPlusNormal"/>
        <w:spacing w:line="360" w:lineRule="auto"/>
        <w:ind w:firstLine="709"/>
        <w:jc w:val="both"/>
      </w:pPr>
      <w:r>
        <w:t>написание реферата или иной письменной работы;</w:t>
      </w:r>
    </w:p>
    <w:p w:rsidR="002C2BA5" w:rsidRDefault="002C2BA5" w:rsidP="002C2BA5">
      <w:pPr>
        <w:pStyle w:val="ConsPlusNormal"/>
        <w:spacing w:line="360" w:lineRule="auto"/>
        <w:ind w:firstLine="709"/>
        <w:jc w:val="both"/>
      </w:pPr>
      <w:r>
        <w:t>анкетирование;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индивидуальное собеседование.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17</w:t>
      </w:r>
      <w:r w:rsidRPr="00CB2606">
        <w:t>.</w:t>
      </w:r>
      <w:r>
        <w:t xml:space="preserve"> Тестирование </w:t>
      </w:r>
      <w:r w:rsidRPr="00CB2606">
        <w:t>проводится: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для оценки уровня владения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для оценки 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(группе должностей гражданской службы, по которой формируется кадровый резерв).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При тестировании используется единый перечень вопросов.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Тест должен содержать не менее 40 и не более 60 вопросов.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На каждый вопрос теста может быть только один верный вариант ответа.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Кандидатам предоставляется одно и то же время для прохождения тестирования.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В ходе тестирования не допускается использование кандидатами специальной, справочной и иной литературы, письменных заметок, средств мобильной связи и иных средств хранения и передачи информации, выход кандидатов за пределы аудитории, в которой проходит тестирование.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lastRenderedPageBreak/>
        <w:t>По результатам тестирования кандидатам выставляется: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5 баллов, если даны правильные ответы на 100% вопросов;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4 балла, если даны правильные ответы на 95 - 99% вопросов;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3 балла, если даны правильные ответы на 85 - 94% вопросов;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2 балла, если даны правильные ответы на 75 - 84% вопросов;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1 балл, если даны правильные ответы на 70 - 74% вопросов;</w:t>
      </w:r>
    </w:p>
    <w:p w:rsidR="002C2BA5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Тестирование считается пройденным, если кандидат правильно ответил на 70 и более процентов заданных вопросов.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612B37">
        <w:t>Результаты тестирования оформляются в виде краткой справки</w:t>
      </w:r>
      <w:r>
        <w:t>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18</w:t>
      </w:r>
      <w:r w:rsidRPr="00CB2606">
        <w:t>. Групповые дискуссии проводятся в форме свободной беседы с кандидатами и базируются на практических вопросах, конкретных ситуациях, касающихся их будущей профессиональной служебной деятельности.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Конкурсная комиссия оценивает кандидата в его отсутствие по правильности ответов и предложенных решений, активности в ходе дискуссии и самостоятельности суждений.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Результаты дискуссии оцениваются членами конкурсной комиссии: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в 5 баллов, если кандидат последовательно, в полном объеме, раскрыл содержание практического вопроса, правильно использовал категории, понятия и термины, в ходе дискуссии проявил активность, показал знани</w:t>
      </w:r>
      <w:r>
        <w:t>я</w:t>
      </w:r>
      <w:r w:rsidRPr="00CB2606">
        <w:t xml:space="preserve"> и умени</w:t>
      </w:r>
      <w:r>
        <w:t>я</w:t>
      </w:r>
      <w:r w:rsidRPr="00CB2606">
        <w:t>, необходимы</w:t>
      </w:r>
      <w:r>
        <w:t>е</w:t>
      </w:r>
      <w:r w:rsidRPr="00CB2606">
        <w:t xml:space="preserve"> для исполнения должностных обязанностей в соответствующих области и виде професси</w:t>
      </w:r>
      <w:r>
        <w:t>ональной служебной деятельности</w:t>
      </w:r>
      <w:r w:rsidRPr="00CB2606">
        <w:t>, аналитически</w:t>
      </w:r>
      <w:r>
        <w:t>е</w:t>
      </w:r>
      <w:r w:rsidRPr="00CB2606">
        <w:t xml:space="preserve"> способност</w:t>
      </w:r>
      <w:r>
        <w:t>и</w:t>
      </w:r>
      <w:r w:rsidRPr="00CB2606">
        <w:t>, навык</w:t>
      </w:r>
      <w:r>
        <w:t>и</w:t>
      </w:r>
      <w:r w:rsidRPr="00CB2606">
        <w:t xml:space="preserve"> аргументированного отстаивания собственной точки зрения и ведения деловых переговоров, умени</w:t>
      </w:r>
      <w:r>
        <w:t>я</w:t>
      </w:r>
      <w:r w:rsidRPr="00CB2606">
        <w:t xml:space="preserve"> обоснованно и самостоятельно принимать решения;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в 4 балла, если кандидат последовательно, в полном объеме раскрыл содержание практического вопроса, правильно использовал категории, понятия и термины, но допустил неточности и незначительные ошибки, в ходе дискуссии проявил активность, показал знани</w:t>
      </w:r>
      <w:r>
        <w:t>я</w:t>
      </w:r>
      <w:r w:rsidRPr="00CB2606">
        <w:t xml:space="preserve"> и умени</w:t>
      </w:r>
      <w:r>
        <w:t>я</w:t>
      </w:r>
      <w:r w:rsidRPr="00CB2606">
        <w:t>, необходимы</w:t>
      </w:r>
      <w:r>
        <w:t>е</w:t>
      </w:r>
      <w:r w:rsidRPr="00CB2606">
        <w:t xml:space="preserve"> для исполнения должностных обязанностей в соответствующих области и виде профессиональной служебной деятельности, аналитически</w:t>
      </w:r>
      <w:r>
        <w:t>е</w:t>
      </w:r>
      <w:r w:rsidRPr="00CB2606">
        <w:t xml:space="preserve"> способност</w:t>
      </w:r>
      <w:r>
        <w:t>и</w:t>
      </w:r>
      <w:r w:rsidRPr="00CB2606">
        <w:t xml:space="preserve">, </w:t>
      </w:r>
      <w:r w:rsidRPr="00CB2606">
        <w:lastRenderedPageBreak/>
        <w:t>навык</w:t>
      </w:r>
      <w:r>
        <w:t>и</w:t>
      </w:r>
      <w:r w:rsidRPr="00CB2606">
        <w:t xml:space="preserve"> аргументированного отстаивания собственной точки зрения и ведения деловых переговоров, умени</w:t>
      </w:r>
      <w:r>
        <w:t>я</w:t>
      </w:r>
      <w:r w:rsidRPr="00CB2606">
        <w:t xml:space="preserve"> самостоятельно принимать решения;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 xml:space="preserve">в 3 балла, если кандидат последовательно, но не в полном объеме раскрыл содержание практического вопроса, не всегда правильно использовал категории, понятия и термины, допустил неточности и ошибки, в ходе дискуссии </w:t>
      </w:r>
      <w:r>
        <w:t xml:space="preserve">не </w:t>
      </w:r>
      <w:r w:rsidRPr="00CB2606">
        <w:t xml:space="preserve">проявил активность, </w:t>
      </w:r>
      <w:r>
        <w:t xml:space="preserve">не </w:t>
      </w:r>
      <w:r w:rsidRPr="00CB2606">
        <w:t>показал знани</w:t>
      </w:r>
      <w:r>
        <w:t>я</w:t>
      </w:r>
      <w:r w:rsidRPr="00CB2606">
        <w:t xml:space="preserve"> и умени</w:t>
      </w:r>
      <w:r>
        <w:t>я</w:t>
      </w:r>
      <w:r w:rsidRPr="00CB2606">
        <w:t>, необходимы</w:t>
      </w:r>
      <w:r>
        <w:t>е</w:t>
      </w:r>
      <w:r w:rsidRPr="00CB2606">
        <w:t xml:space="preserve"> для исполнения должностных обязанностей в соответствующих области и виде професси</w:t>
      </w:r>
      <w:r>
        <w:t>ональной служебной деятельности</w:t>
      </w:r>
      <w:r w:rsidRPr="00CB2606">
        <w:t>, аналитически</w:t>
      </w:r>
      <w:r>
        <w:t>е</w:t>
      </w:r>
      <w:r w:rsidRPr="00CB2606">
        <w:t xml:space="preserve"> способност</w:t>
      </w:r>
      <w:r>
        <w:t>и</w:t>
      </w:r>
      <w:r w:rsidRPr="00CB2606">
        <w:t>, навык</w:t>
      </w:r>
      <w:r>
        <w:t>и</w:t>
      </w:r>
      <w:r w:rsidRPr="00CB2606">
        <w:t xml:space="preserve"> отстаивания собственной точки зрения и ведения деловых переговоров;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 xml:space="preserve">в 0 баллов, если кандидат не раскрыл содержание практического вопроса, при ответе неправильно использовал основные категории, понятия и термины, допустил ошибки, в ходе дискуссии не проявил активности, </w:t>
      </w:r>
      <w:r>
        <w:t xml:space="preserve">не </w:t>
      </w:r>
      <w:r w:rsidRPr="00CB2606">
        <w:t>показал уровень знаний и умений, необходимы</w:t>
      </w:r>
      <w:r>
        <w:t>й</w:t>
      </w:r>
      <w:r w:rsidRPr="00CB2606">
        <w:t xml:space="preserve"> для исполнения должностных обязанностей в соответствующих области и виде профессиональной служебной деятельности, аналитически</w:t>
      </w:r>
      <w:r>
        <w:t>х</w:t>
      </w:r>
      <w:r w:rsidRPr="00CB2606">
        <w:t xml:space="preserve"> способност</w:t>
      </w:r>
      <w:r>
        <w:t>ей</w:t>
      </w:r>
      <w:r w:rsidRPr="00CB2606">
        <w:t>, отсутствие навыков отстаивания собственной точки зрения и ведения деловых переговоров.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B26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CB2606">
        <w:rPr>
          <w:rFonts w:ascii="Times New Roman" w:hAnsi="Times New Roman"/>
          <w:sz w:val="28"/>
          <w:szCs w:val="28"/>
        </w:rPr>
        <w:t>Подготовка кандидатом проекта документа позволяет на практике оценить знания и умения, необходимые для непосредственного исполнения им должностных обязанностей в зависимости от области и вида профессиональной служебной деятельности, установленных должностным регламентом.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606">
        <w:rPr>
          <w:rFonts w:ascii="Times New Roman" w:hAnsi="Times New Roman"/>
          <w:sz w:val="28"/>
          <w:szCs w:val="28"/>
        </w:rPr>
        <w:t>Кандидату предлагается подготовить проект ответа на обращение гражданина, проект нормативного правового акта (с прилагаемым проектом пояснительной записки) или иной документ, разработка которого входит в число должностных обязанностей по вакантной должности гражданской службы. В этих целях кандидату предоставляется инструкция по делопроизводству и иные документы, необходимые для надлежащей подготовки проекта документа.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606">
        <w:rPr>
          <w:rFonts w:ascii="Times New Roman" w:hAnsi="Times New Roman"/>
          <w:sz w:val="28"/>
          <w:szCs w:val="28"/>
        </w:rPr>
        <w:t>Оценка подготовленного проекта документа может осуществляться руководителем структурного подразделения Росалкогольрегулирования (территориального органа Росалкогольрегулирования), на замещение вакантной должности гражданской службы в котором проводится конкурс</w:t>
      </w:r>
      <w:r>
        <w:rPr>
          <w:rFonts w:ascii="Times New Roman" w:hAnsi="Times New Roman"/>
          <w:sz w:val="28"/>
          <w:szCs w:val="28"/>
        </w:rPr>
        <w:t>.</w:t>
      </w:r>
      <w:r w:rsidRPr="00CB2606">
        <w:rPr>
          <w:rFonts w:ascii="Times New Roman" w:hAnsi="Times New Roman"/>
          <w:sz w:val="28"/>
          <w:szCs w:val="28"/>
        </w:rPr>
        <w:t xml:space="preserve"> При этом в </w:t>
      </w:r>
      <w:r w:rsidRPr="00CB2606">
        <w:rPr>
          <w:rFonts w:ascii="Times New Roman" w:hAnsi="Times New Roman"/>
          <w:sz w:val="28"/>
          <w:szCs w:val="28"/>
        </w:rPr>
        <w:lastRenderedPageBreak/>
        <w:t>целях проведения объективной оценки обеспечивается анонимность подготовленного проекта документа.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606">
        <w:rPr>
          <w:rFonts w:ascii="Times New Roman" w:hAnsi="Times New Roman"/>
          <w:sz w:val="28"/>
          <w:szCs w:val="28"/>
        </w:rPr>
        <w:t>Результаты оценки проекта документа оформляются в виде краткой справки.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606">
        <w:rPr>
          <w:rFonts w:ascii="Times New Roman" w:hAnsi="Times New Roman"/>
          <w:sz w:val="28"/>
          <w:szCs w:val="28"/>
        </w:rPr>
        <w:t>Итоговая оценка выставляется по 5-балльной системе по следующим критериям: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606">
        <w:rPr>
          <w:rFonts w:ascii="Times New Roman" w:hAnsi="Times New Roman"/>
          <w:sz w:val="28"/>
          <w:szCs w:val="28"/>
        </w:rPr>
        <w:t>соответствие установленным требованиям оформления;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606">
        <w:rPr>
          <w:rFonts w:ascii="Times New Roman" w:hAnsi="Times New Roman"/>
          <w:sz w:val="28"/>
          <w:szCs w:val="28"/>
        </w:rPr>
        <w:t>понимание сути вопроса, выявление кандидатом ключевых фактов и проблем, послуживших основанием для разработки проекта документа;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606">
        <w:rPr>
          <w:rFonts w:ascii="Times New Roman" w:hAnsi="Times New Roman"/>
          <w:sz w:val="28"/>
          <w:szCs w:val="28"/>
        </w:rPr>
        <w:t>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Федерации;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606">
        <w:rPr>
          <w:rFonts w:ascii="Times New Roman" w:hAnsi="Times New Roman"/>
          <w:sz w:val="28"/>
          <w:szCs w:val="28"/>
        </w:rPr>
        <w:t>обоснованность подходов к решению проблем, послуживших основанием для разработки проекта документа;</w:t>
      </w:r>
    </w:p>
    <w:p w:rsidR="002C2BA5" w:rsidRPr="00CB2606" w:rsidRDefault="002C2BA5" w:rsidP="002C2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606">
        <w:rPr>
          <w:rFonts w:ascii="Times New Roman" w:hAnsi="Times New Roman"/>
          <w:sz w:val="28"/>
          <w:szCs w:val="28"/>
        </w:rPr>
        <w:t>аналитические способности, логичность мышления;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правовая и лингвистическая грамотность.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20</w:t>
      </w:r>
      <w:r w:rsidRPr="00CB2606">
        <w:t>.</w:t>
      </w:r>
      <w:r>
        <w:t> </w:t>
      </w:r>
      <w:r w:rsidRPr="00CB2606">
        <w:t>Написание рефератов осуществляется кандидатами по вопросам, связанным с исполнением должностных обязанностей и полномочий по должности гражданской службы, на замещение которой они претендуют. Кандидаты пишут рефераты на одинаковую тему и располагают одним и тем же временем для их подготовки. Рефераты должны содержать как теоретический анализ заявленной темы, так и обоснованные практические авторские предложения.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Для написания реферата или иной письменной работы используются вопросы или задания, составленные исходя из должностных обязанностей по вакантной должности гражданской службы, а также квалификационных требований для замещения указанных должностей.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 xml:space="preserve">Тема реферата в случае проведения конкурса на замещение вакантной должности гражданской службы определяется руководителем структурного подразделения </w:t>
      </w:r>
      <w:r>
        <w:t>центрального аппарата Росалкогольрегулирования (территориального органа Росалкогольрегулирования)</w:t>
      </w:r>
      <w:r w:rsidRPr="00CB2606">
        <w:t xml:space="preserve">, на замещение вакантной </w:t>
      </w:r>
      <w:r w:rsidRPr="00CB2606">
        <w:lastRenderedPageBreak/>
        <w:t>должности гражданской службы в котором проводится конкурс</w:t>
      </w:r>
      <w:r w:rsidRPr="00250CB2">
        <w:t>,</w:t>
      </w:r>
      <w:r w:rsidRPr="00CB2606">
        <w:t xml:space="preserve"> </w:t>
      </w:r>
      <w:r w:rsidRPr="00250CB2">
        <w:br/>
      </w:r>
      <w:r w:rsidRPr="00CB2606">
        <w:t>и согласовывается с председателем конкурсной комиссии.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Реферат оценивается членами конкурсной комиссии: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в 5 баллов, если кандидат последовательно, в полном объеме раскрыл содержание темы, правильно использовал категории, понятия и термины;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в 4 балла, если кандидат последовательно, в полном объеме раскрыл содержание темы, правильно использовал категории, понятия и термины, но допустил неточности и незначительные ошибки;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в 3 балла, если кандидат последовательно, но не в полном объеме раскрыл содержание темы, не всегда правильно использовал категории, понятия и термины, допустил неточности и ошибки;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в 0 баллов, если кандидат не раскрыл содержание темы, неправильно использовал основные категории, понятия и термины, допустил значительные неточности и ошибки.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21</w:t>
      </w:r>
      <w:r w:rsidRPr="00CB2606">
        <w:t>.</w:t>
      </w:r>
      <w:r>
        <w:t> </w:t>
      </w:r>
      <w:r w:rsidRPr="00CB2606">
        <w:t xml:space="preserve">Анкетирование проводится по вопросам, составленным исходя из должностных обязанностей по вакантной должности гражданской службы, </w:t>
      </w:r>
      <w:r w:rsidRPr="00250CB2">
        <w:br/>
      </w:r>
      <w:r w:rsidRPr="00CB2606">
        <w:t>а также квалификационных требований для замещения указанных должностей.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 xml:space="preserve">В анкету включаются вопросы о выполняемых должностных обязанностях по должностям, замещаемым в рамках ранее осуществляемой профессиональной деятельности, профессиональных достижениях, мероприятиях (проектах, форумах, семинарах и </w:t>
      </w:r>
      <w:r>
        <w:t>прочее</w:t>
      </w:r>
      <w:r w:rsidRPr="00CB2606">
        <w:t>), в которых кандидат принимал участие, его публикациях в печатных изданиях, увлечениях, а также о рекомендациях и (или) рекомендательных письмах, которые могут быть предоставлены кандидатом.</w:t>
      </w:r>
    </w:p>
    <w:p w:rsidR="002C2BA5" w:rsidRPr="00C671D8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Оценка результатов анкетирования про</w:t>
      </w:r>
      <w:r>
        <w:t>изводится по 5-балльной системе и</w:t>
      </w:r>
      <w:r w:rsidRPr="0069740C">
        <w:t xml:space="preserve">сходя из полноты и содержания ответов на поставленные вопросы, </w:t>
      </w:r>
      <w:r>
        <w:t>правильности</w:t>
      </w:r>
      <w:r w:rsidRPr="0069740C">
        <w:t xml:space="preserve"> заполнения анкеты.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22</w:t>
      </w:r>
      <w:r w:rsidRPr="00CB2606">
        <w:t>.</w:t>
      </w:r>
      <w:r>
        <w:t> </w:t>
      </w:r>
      <w:r w:rsidRPr="00CB2606">
        <w:t>Индивидуальное собеседование проводится в форме свободной беседы с кандидатом по теме его будущей профессиональной служебной деятельности, в ходе которой члены конкурсной комиссии задают кандидату вопросы.</w:t>
      </w:r>
    </w:p>
    <w:p w:rsidR="002C2BA5" w:rsidRPr="0069740C" w:rsidRDefault="002C2BA5" w:rsidP="002C2BA5">
      <w:pPr>
        <w:pStyle w:val="ConsPlusNormal"/>
        <w:spacing w:line="360" w:lineRule="auto"/>
        <w:ind w:firstLine="709"/>
        <w:jc w:val="both"/>
      </w:pPr>
      <w:r w:rsidRPr="0069740C">
        <w:lastRenderedPageBreak/>
        <w:t xml:space="preserve">Итоговая оценка выставляется по 10-балльной системе по следующим критериям: </w:t>
      </w:r>
    </w:p>
    <w:p w:rsidR="002C2BA5" w:rsidRPr="0069740C" w:rsidRDefault="002C2BA5" w:rsidP="002C2BA5">
      <w:pPr>
        <w:pStyle w:val="ConsPlusNormal"/>
        <w:spacing w:line="360" w:lineRule="auto"/>
        <w:ind w:firstLine="709"/>
        <w:jc w:val="both"/>
      </w:pPr>
      <w:r w:rsidRPr="0069740C">
        <w:t>уровень знаний и умений, необходимый для исполнения должностных обязанностей в соответствующих области и виде профессиональной служебной деятельности;</w:t>
      </w:r>
    </w:p>
    <w:p w:rsidR="002C2BA5" w:rsidRPr="0069740C" w:rsidRDefault="002C2BA5" w:rsidP="002C2BA5">
      <w:pPr>
        <w:pStyle w:val="ConsPlusNormal"/>
        <w:spacing w:line="360" w:lineRule="auto"/>
        <w:ind w:firstLine="709"/>
        <w:jc w:val="both"/>
      </w:pPr>
      <w:r w:rsidRPr="0069740C">
        <w:t>аналитические способности, логичность мышления;</w:t>
      </w:r>
    </w:p>
    <w:p w:rsidR="002C2BA5" w:rsidRPr="0069740C" w:rsidRDefault="002C2BA5" w:rsidP="002C2BA5">
      <w:pPr>
        <w:pStyle w:val="ConsPlusNormal"/>
        <w:spacing w:line="360" w:lineRule="auto"/>
        <w:ind w:firstLine="709"/>
        <w:jc w:val="both"/>
      </w:pPr>
      <w:r w:rsidRPr="0069740C">
        <w:t>навыки аргументированного отстаивания собственной точки зрения.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По итогам индивидуального собеседования каждый член конкурсной комиссии выставляет кандидату соответствующий балл, который заносится в конкурсный бюллетень, составляемый по форме</w:t>
      </w:r>
      <w:r>
        <w:t xml:space="preserve"> согласно приложению № 3 к единой методике</w:t>
      </w:r>
      <w:r w:rsidRPr="00CB2606">
        <w:t>, с краткой мотивировкой, послужившей основанием принятия решения о соответствующей оценке. Конкурсный бюллетень приобщается к решению (протоколу заседания) конкурсной комиссии.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23</w:t>
      </w:r>
      <w:r w:rsidRPr="00CB2606">
        <w:t>.</w:t>
      </w:r>
      <w:r>
        <w:t> </w:t>
      </w:r>
      <w:r w:rsidRPr="00CB2606">
        <w:t>Принятие решения конкурсной комиссией об определении победителя конкурса без проведения очного индивидуального собеседования конкурсной комиссии с кандидатом не допускается.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24</w:t>
      </w:r>
      <w:r w:rsidRPr="00CB2606">
        <w:t>.</w:t>
      </w:r>
      <w:r>
        <w:t> </w:t>
      </w:r>
      <w:r w:rsidRPr="00CB2606">
        <w:t>Итоговый балл кандидата определяется как сумма среднего арифметического баллов, выставленных кандидату членами конкурсной комиссии по результатам индивидуального собеседования, других конкурсных заданий, и баллов, набранных кандидатом по итогам тестирования и выполнения иных аналогичных конкурсных заданий.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25</w:t>
      </w:r>
      <w:r w:rsidRPr="00CB2606">
        <w:t>.</w:t>
      </w:r>
      <w:r>
        <w:t> </w:t>
      </w:r>
      <w:r w:rsidRPr="00CB2606">
        <w:t>По результатам сопоставления итоговых баллов кандидатов секретарь конкурсной комиссии формирует рейтинг кандидатов.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26</w:t>
      </w:r>
      <w:r w:rsidRPr="00CB2606">
        <w:t>.</w:t>
      </w:r>
      <w:r>
        <w:t> </w:t>
      </w:r>
      <w:r w:rsidRPr="00CB2606">
        <w:t>Решение конкурсной комиссии об определении победителя конкурса на вакантную должность гражданской службы принимается открытым голосованием простым большинством голосов ее членов, присутствующих на заседании.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27</w:t>
      </w:r>
      <w:r w:rsidRPr="00CB2606">
        <w:t>.</w:t>
      </w:r>
      <w:r>
        <w:t> </w:t>
      </w:r>
      <w:r w:rsidRPr="00CB2606">
        <w:t>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по форме</w:t>
      </w:r>
      <w:r>
        <w:t xml:space="preserve"> согласно приложению № 4 к единой методике</w:t>
      </w:r>
      <w:r w:rsidRPr="00CB2606">
        <w:t xml:space="preserve"> (далее - решение), и протоколом заседания конкурсной комиссии по </w:t>
      </w:r>
      <w:r w:rsidRPr="00CB2606">
        <w:lastRenderedPageBreak/>
        <w:t xml:space="preserve">результатам конкурса на включение в кадровый резерв по форме, </w:t>
      </w:r>
      <w:r>
        <w:t>согласно приложению № 5 к единой методике</w:t>
      </w:r>
      <w:r w:rsidRPr="00CB2606">
        <w:t>, которые подписываются председателем, заместителем председателя, секретарем и членами конкурсной комиссии, принимавшими участие в заседании.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Указанное решение (протокол) содержит рейтинг кандидатов с указанием набранных баллов и занятых ими мест по результатам оценки конкурсной комиссией.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 w:rsidRPr="00CB2606">
        <w:t>Решение является основанием для назначения кандидата на вакантную должность гражданской службы либо отказа в таком назначении.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28</w:t>
      </w:r>
      <w:r w:rsidRPr="00CB2606">
        <w:t>.</w:t>
      </w:r>
      <w:r>
        <w:t> </w:t>
      </w:r>
      <w:r w:rsidRPr="00CB2606">
        <w:t>По результатам конкурса издается приказ представителя нанимателя о назначении победителя конкурса на вакантную должность гражданской службы, на замещение которой проводился данный конкурс.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29</w:t>
      </w:r>
      <w:r w:rsidRPr="00CB2606">
        <w:t>.</w:t>
      </w:r>
      <w:r>
        <w:t> </w:t>
      </w:r>
      <w:r w:rsidRPr="00CB2606">
        <w:t>Если в результате проведения конкурса не были выявлены кандидаты, отвечающие квалификационным требованиям для замещения вакантной должности гражданской службы, представитель нанимателя может принять решение о проведении повторного конкурса.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30</w:t>
      </w:r>
      <w:r w:rsidRPr="00CB2606">
        <w:t>.</w:t>
      </w:r>
      <w:r>
        <w:t> </w:t>
      </w:r>
      <w:r w:rsidRPr="00CB2606">
        <w:t xml:space="preserve">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Росалкогольрегулирования и указанной информационной системы в сети </w:t>
      </w:r>
      <w:r>
        <w:t>«</w:t>
      </w:r>
      <w:r w:rsidRPr="00CB2606">
        <w:t>Интернет</w:t>
      </w:r>
      <w:r>
        <w:t>»</w:t>
      </w:r>
      <w:r w:rsidRPr="00CB2606">
        <w:t>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31</w:t>
      </w:r>
      <w:r w:rsidRPr="00CB2606">
        <w:t>.</w:t>
      </w:r>
      <w:r>
        <w:t> </w:t>
      </w:r>
      <w:r w:rsidRPr="00CB2606">
        <w:t xml:space="preserve">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возвращены им по письменному заявлению в течение </w:t>
      </w:r>
      <w:r>
        <w:t>3</w:t>
      </w:r>
      <w:r w:rsidRPr="00CB2606">
        <w:t xml:space="preserve"> лет со дня завершения конкурса. До истечения этого срока документы хранятся в архиве Росалкогольрегулирования (архивах территориальных органов Росалкогольрегулирования), после чего подлежат </w:t>
      </w:r>
      <w:r w:rsidRPr="00CB2606">
        <w:lastRenderedPageBreak/>
        <w:t xml:space="preserve">уничтожению. Документы для участия в конкурсе, представленные в электронном виде, хранятся в течение </w:t>
      </w:r>
      <w:r>
        <w:t>3</w:t>
      </w:r>
      <w:r w:rsidRPr="00CB2606">
        <w:t xml:space="preserve"> лет, после чего подлежат удалению.</w:t>
      </w:r>
    </w:p>
    <w:p w:rsidR="002C2BA5" w:rsidRPr="00CB2606" w:rsidRDefault="002C2BA5" w:rsidP="002C2BA5">
      <w:pPr>
        <w:pStyle w:val="ConsPlusNormal"/>
        <w:spacing w:line="360" w:lineRule="auto"/>
        <w:ind w:firstLine="709"/>
        <w:jc w:val="both"/>
      </w:pPr>
      <w:r>
        <w:t>32</w:t>
      </w:r>
      <w:r w:rsidRPr="00CB2606">
        <w:t>.</w:t>
      </w:r>
      <w:r>
        <w:t> </w:t>
      </w:r>
      <w:r w:rsidRPr="00CB2606">
        <w:t>Кандидат вправе обжаловать решение конкурсной комиссии в соответствии с законодательством Российской Федерации.</w:t>
      </w:r>
    </w:p>
    <w:p w:rsidR="002C2BA5" w:rsidRPr="00B61B29" w:rsidRDefault="002C2BA5" w:rsidP="002C2BA5">
      <w:pPr>
        <w:pStyle w:val="ConsPlusNormal"/>
        <w:spacing w:line="360" w:lineRule="auto"/>
        <w:ind w:firstLine="540"/>
        <w:jc w:val="both"/>
      </w:pPr>
    </w:p>
    <w:p w:rsidR="002C2BA5" w:rsidRDefault="002C2BA5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  <w:sectPr w:rsidR="002C2BA5" w:rsidSect="00560DDA">
          <w:pgSz w:w="11906" w:h="16838"/>
          <w:pgMar w:top="709" w:right="851" w:bottom="709" w:left="1418" w:header="709" w:footer="709" w:gutter="0"/>
          <w:cols w:space="708"/>
          <w:titlePg/>
          <w:docGrid w:linePitch="360"/>
        </w:sectPr>
      </w:pPr>
    </w:p>
    <w:p w:rsidR="002C2BA5" w:rsidRPr="00C5385D" w:rsidRDefault="002C2BA5" w:rsidP="002C2BA5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 2</w:t>
      </w:r>
    </w:p>
    <w:p w:rsidR="002C2BA5" w:rsidRDefault="002C2BA5" w:rsidP="002C2BA5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приказу Федеральной службы по регулированию алкогольного рынка</w:t>
      </w:r>
    </w:p>
    <w:p w:rsidR="002C2BA5" w:rsidRPr="003D35CD" w:rsidRDefault="002C2BA5" w:rsidP="002C2BA5">
      <w:pPr>
        <w:pStyle w:val="ConsPlusTitle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24 сентября 2018 г. №</w:t>
      </w:r>
      <w:r w:rsidRPr="003D35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305</w:t>
      </w:r>
    </w:p>
    <w:p w:rsidR="002C2BA5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Pr="00267AD0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438E">
        <w:rPr>
          <w:rFonts w:ascii="Times New Roman" w:hAnsi="Times New Roman"/>
          <w:sz w:val="28"/>
          <w:szCs w:val="28"/>
        </w:rPr>
        <w:t>Порядок и сроки работы конкурсной комиссии для проведения конкурса на замещение вакантной должности федеральной государственной гражданской службы</w:t>
      </w:r>
      <w:r>
        <w:rPr>
          <w:rFonts w:ascii="Times New Roman" w:hAnsi="Times New Roman"/>
          <w:sz w:val="28"/>
          <w:szCs w:val="28"/>
        </w:rPr>
        <w:t xml:space="preserve"> в Федеральной службе по регулированию алкогольного рынка</w:t>
      </w:r>
    </w:p>
    <w:p w:rsidR="002C2BA5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Pr="003D35CD" w:rsidRDefault="002C2BA5" w:rsidP="002C2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2BA5" w:rsidRPr="003D35CD" w:rsidRDefault="002C2BA5" w:rsidP="002C2BA5">
      <w:pPr>
        <w:pStyle w:val="ConsPlusNormal"/>
        <w:ind w:firstLine="540"/>
        <w:jc w:val="both"/>
      </w:pP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 xml:space="preserve">1. Конкурсная комиссия </w:t>
      </w:r>
      <w:r w:rsidRPr="007B438E">
        <w:t>для проведения конкурса на замещение вакантной должности федеральной государственной гражданской службы</w:t>
      </w:r>
      <w:r>
        <w:t xml:space="preserve"> в</w:t>
      </w:r>
      <w:r w:rsidRPr="003D35CD">
        <w:t xml:space="preserve"> Федеральной </w:t>
      </w:r>
      <w:r>
        <w:t>службе по регулированию алкогольного рынка</w:t>
      </w:r>
      <w:r w:rsidRPr="003D35CD">
        <w:t xml:space="preserve"> (далее - конкурсная комиссия) действует на постоянной основе и в своей деятельности руководствуется Конституцией Российской Федерации, Федеральным законом от 27 июля 2004</w:t>
      </w:r>
      <w:r>
        <w:t> </w:t>
      </w:r>
      <w:r w:rsidRPr="003D35CD">
        <w:t xml:space="preserve">г. </w:t>
      </w:r>
      <w:r>
        <w:t>№</w:t>
      </w:r>
      <w:r w:rsidRPr="003D35CD">
        <w:t xml:space="preserve"> 79-ФЗ </w:t>
      </w:r>
      <w:r>
        <w:t>«</w:t>
      </w:r>
      <w:r w:rsidRPr="003D35CD">
        <w:t>О государственной гражданской службе Российской Федерации</w:t>
      </w:r>
      <w:r>
        <w:t>»</w:t>
      </w:r>
      <w:r w:rsidRPr="003D35CD">
        <w:t xml:space="preserve"> (Собрание законодательства Российской Федерации, 2004, </w:t>
      </w:r>
      <w:r>
        <w:t>№</w:t>
      </w:r>
      <w:r w:rsidRPr="003D35CD">
        <w:t xml:space="preserve"> 31, ст. 3215; 2018, </w:t>
      </w:r>
      <w:r>
        <w:t>№</w:t>
      </w:r>
      <w:r w:rsidRPr="003D35CD">
        <w:t xml:space="preserve"> </w:t>
      </w:r>
      <w:r>
        <w:t>32</w:t>
      </w:r>
      <w:r w:rsidRPr="006E3B7E">
        <w:t>,</w:t>
      </w:r>
      <w:r w:rsidRPr="003D35CD">
        <w:t xml:space="preserve"> ст. </w:t>
      </w:r>
      <w:r>
        <w:t>5100</w:t>
      </w:r>
      <w:r w:rsidRPr="003D35CD">
        <w:t xml:space="preserve">), другими федеральными законами, Положением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 г. </w:t>
      </w:r>
      <w:r>
        <w:t>№</w:t>
      </w:r>
      <w:r w:rsidRPr="003D35CD">
        <w:t xml:space="preserve"> 112 (Собрание законодательства Российской Федерации, 2005, </w:t>
      </w:r>
      <w:r>
        <w:t>№</w:t>
      </w:r>
      <w:r w:rsidRPr="003D35CD">
        <w:t xml:space="preserve"> 6, ст. 439; </w:t>
      </w:r>
      <w:r>
        <w:t>20</w:t>
      </w:r>
      <w:r w:rsidRPr="00D672F7">
        <w:t xml:space="preserve">11, </w:t>
      </w:r>
      <w:r>
        <w:t>№ 4</w:t>
      </w:r>
      <w:r w:rsidRPr="00D672F7">
        <w:t>,</w:t>
      </w:r>
      <w:r>
        <w:t xml:space="preserve"> ст. 578; 2013</w:t>
      </w:r>
      <w:r w:rsidRPr="00D672F7">
        <w:t>,</w:t>
      </w:r>
      <w:r>
        <w:t xml:space="preserve"> № 12</w:t>
      </w:r>
      <w:r w:rsidRPr="00D672F7">
        <w:t>,</w:t>
      </w:r>
      <w:r>
        <w:t xml:space="preserve"> ст.1242; 2014</w:t>
      </w:r>
      <w:r w:rsidRPr="00D672F7">
        <w:t>,</w:t>
      </w:r>
      <w:r>
        <w:t xml:space="preserve"> </w:t>
      </w:r>
      <w:r>
        <w:br/>
        <w:t>№ 12</w:t>
      </w:r>
      <w:r w:rsidRPr="00D672F7">
        <w:t>,</w:t>
      </w:r>
      <w:r>
        <w:t xml:space="preserve"> ст. 1263; 2016</w:t>
      </w:r>
      <w:r w:rsidRPr="00D672F7">
        <w:t>,</w:t>
      </w:r>
      <w:r>
        <w:t xml:space="preserve"> № 52</w:t>
      </w:r>
      <w:r w:rsidRPr="00D672F7">
        <w:t>,</w:t>
      </w:r>
      <w:r>
        <w:t xml:space="preserve"> ст. 7604; </w:t>
      </w:r>
      <w:r w:rsidRPr="003D35CD">
        <w:t xml:space="preserve">2017, </w:t>
      </w:r>
      <w:r>
        <w:t>№</w:t>
      </w:r>
      <w:r w:rsidRPr="003D35CD">
        <w:t xml:space="preserve"> 37, ст. 5506), Положением о кадровом резерве федерального государственного органа, утвержденным Указом Президента Российской Федерации от 1 марта 2017 г. </w:t>
      </w:r>
      <w:r>
        <w:t>№</w:t>
      </w:r>
      <w:r w:rsidRPr="003D35CD">
        <w:t xml:space="preserve"> 96 (Собрание законодательства Российской Федерации, 2017, </w:t>
      </w:r>
      <w:r>
        <w:t>№</w:t>
      </w:r>
      <w:r w:rsidRPr="003D35CD">
        <w:t xml:space="preserve"> 10, ст. 1473; </w:t>
      </w:r>
      <w:r>
        <w:t>№</w:t>
      </w:r>
      <w:r w:rsidRPr="003D35CD">
        <w:t xml:space="preserve"> 37, ст. 5506</w:t>
      </w:r>
      <w:r w:rsidRPr="00644D7D">
        <w:t xml:space="preserve">), </w:t>
      </w:r>
      <w:r w:rsidRPr="00C6358D">
        <w:t>е</w:t>
      </w:r>
      <w:r w:rsidRPr="00644D7D">
        <w:t>диной методикой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утвержденной постановлением Правительства Российской Федерации</w:t>
      </w:r>
      <w:r w:rsidRPr="003D35CD">
        <w:t xml:space="preserve"> от 31 марта 2018 г. </w:t>
      </w:r>
      <w:r>
        <w:t>№</w:t>
      </w:r>
      <w:r w:rsidRPr="003D35CD">
        <w:t xml:space="preserve"> 397 (</w:t>
      </w:r>
      <w:r>
        <w:t>Собрание законодательства Российской Федерации, 2018, № 16</w:t>
      </w:r>
      <w:r w:rsidRPr="00644D7D">
        <w:t>,</w:t>
      </w:r>
      <w:r>
        <w:t xml:space="preserve"> ст. </w:t>
      </w:r>
      <w:r w:rsidRPr="00FE3FF4">
        <w:t>2359</w:t>
      </w:r>
      <w:r w:rsidRPr="003D35CD">
        <w:t>)</w:t>
      </w:r>
      <w:r>
        <w:t xml:space="preserve"> (далее – единая </w:t>
      </w:r>
      <w:r>
        <w:lastRenderedPageBreak/>
        <w:t>методика)</w:t>
      </w:r>
      <w:r w:rsidRPr="003D35CD">
        <w:t xml:space="preserve">, другими указами и распоряжениями Президента Российской Федерации, постановлениями и распоряжениями Правительства Российской Федерации, а также </w:t>
      </w:r>
      <w:r w:rsidRPr="007B438E">
        <w:t>Методик</w:t>
      </w:r>
      <w:r w:rsidRPr="00C6358D">
        <w:t>ой</w:t>
      </w:r>
      <w:r w:rsidRPr="007B438E">
        <w:t xml:space="preserve"> проведения конкурса на замещение вакантной должности федеральной государственной гражданской службы</w:t>
      </w:r>
      <w:r>
        <w:t xml:space="preserve"> </w:t>
      </w:r>
      <w:r w:rsidRPr="00110060">
        <w:t>в Федеральной службе по регулированию алкогольного рынка</w:t>
      </w:r>
      <w:r w:rsidRPr="003D35CD">
        <w:t>, утвержденной настоящим приказом.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2. Конкурсная комиссия формируется: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 xml:space="preserve">в центральном аппарате </w:t>
      </w:r>
      <w:r>
        <w:t>Росалкогольрегулирования</w:t>
      </w:r>
      <w:r w:rsidRPr="003D35CD">
        <w:t xml:space="preserve"> - приказом </w:t>
      </w:r>
      <w:r>
        <w:t>Росалкогольрегулирования</w:t>
      </w:r>
      <w:r w:rsidRPr="003D35CD">
        <w:t>;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 xml:space="preserve">в территориальном органе </w:t>
      </w:r>
      <w:r>
        <w:t>Росалкогольрегулирования</w:t>
      </w:r>
      <w:r w:rsidRPr="003D35CD">
        <w:t xml:space="preserve"> - приказом территориального органа </w:t>
      </w:r>
      <w:r>
        <w:t>Росалкогольрегулирования</w:t>
      </w:r>
      <w:r w:rsidRPr="003D35CD">
        <w:t>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3. Конкурсная комиссия состоит из председателя, заместителя председателя, секретаря и членов комиссии.</w:t>
      </w:r>
    </w:p>
    <w:p w:rsidR="002C2BA5" w:rsidRPr="003D35CD" w:rsidRDefault="002C2BA5" w:rsidP="002C2B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35CD">
        <w:rPr>
          <w:rFonts w:ascii="Times New Roman" w:hAnsi="Times New Roman"/>
          <w:sz w:val="28"/>
          <w:szCs w:val="28"/>
        </w:rPr>
        <w:t>В состав конкурсной комиссии входят гражданские служащие из подразделения по вопросам государственной службы и кадров, юридического (правового) подразделения и подразделения, в котором проводится конкурс на замещение вакантной должности гражданской службы</w:t>
      </w:r>
      <w:r w:rsidRPr="0081040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также представители научных, образовательных и других организаций, приглашаемые в качестве независимых экспертов - специалистов по вопросам, связанным с гражданской службой, без указания персональных данных экспертов</w:t>
      </w:r>
      <w:r w:rsidRPr="003D35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35CD">
        <w:rPr>
          <w:rFonts w:ascii="Times New Roman" w:hAnsi="Times New Roman"/>
          <w:sz w:val="28"/>
          <w:szCs w:val="28"/>
        </w:rPr>
        <w:t>Число независимых экспертов должно составлять не менее одной четверти от общего числа членов конкурсной комиссии.</w:t>
      </w:r>
    </w:p>
    <w:p w:rsidR="002C2BA5" w:rsidRPr="00D672F7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 xml:space="preserve">В состав конкурсной комиссии </w:t>
      </w:r>
      <w:r>
        <w:t>Росалкогольрегулирования</w:t>
      </w:r>
      <w:r w:rsidRPr="003D35CD">
        <w:t xml:space="preserve"> включаются представители Общественного совета при </w:t>
      </w:r>
      <w:r>
        <w:t>Росалкогольрегулировании</w:t>
      </w:r>
      <w:r w:rsidRPr="003D35CD">
        <w:t xml:space="preserve">. Общее число этих представителей и независимых экспертов должно составлять не менее одной четверти от общего числа членов конкурсной комиссии. Кандидатуры представителей </w:t>
      </w:r>
      <w:r>
        <w:t>О</w:t>
      </w:r>
      <w:r w:rsidRPr="003D35CD">
        <w:t>бщественн</w:t>
      </w:r>
      <w:r>
        <w:t>ого</w:t>
      </w:r>
      <w:r w:rsidRPr="003D35CD">
        <w:t xml:space="preserve"> совет</w:t>
      </w:r>
      <w:r>
        <w:t>а</w:t>
      </w:r>
      <w:r w:rsidRPr="003D35CD">
        <w:t xml:space="preserve"> при </w:t>
      </w:r>
      <w:r>
        <w:t>Росалкогольрегулировании</w:t>
      </w:r>
      <w:r w:rsidRPr="003D35CD">
        <w:t xml:space="preserve"> для включения в состав конкурсн</w:t>
      </w:r>
      <w:r>
        <w:t>ой</w:t>
      </w:r>
      <w:r w:rsidRPr="003D35CD">
        <w:t xml:space="preserve"> комисси</w:t>
      </w:r>
      <w:r>
        <w:t>и</w:t>
      </w:r>
      <w:r w:rsidRPr="003D35CD">
        <w:t xml:space="preserve"> представляются по запросу руковод</w:t>
      </w:r>
      <w:r>
        <w:t>ителя Росалкогольрегулирования.</w:t>
      </w:r>
    </w:p>
    <w:p w:rsidR="002C2BA5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 xml:space="preserve">Состав конкурсной комиссии для проведения конкурса на замещение вакантной должности гражданской службы, исполнение должностных </w:t>
      </w:r>
      <w:r w:rsidRPr="003D35CD">
        <w:lastRenderedPageBreak/>
        <w:t>обязанностей по которой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 xml:space="preserve">Состав конкурсной комиссии формируется таким образом, чтобы была исключена возможность возникновения конфликта интересов, которые могли бы повлиять на принимаемые конкурсной комиссией решения, и утверждается приказом руководителя </w:t>
      </w:r>
      <w:r>
        <w:t>Росалкогольрегулирования</w:t>
      </w:r>
      <w:r w:rsidRPr="003D35CD">
        <w:t>, руководителем территориального органа</w:t>
      </w:r>
      <w:r>
        <w:t xml:space="preserve"> Росалкогольрегулирования</w:t>
      </w:r>
      <w:r w:rsidRPr="003D35CD">
        <w:t>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4. Председатель конкурсной комиссии осуществляет руководство деятельностью конкурсной комиссии. В период временного отсутствия председателя конкурсной комиссии руководство конкурсной комиссией осуществляет заместитель председателя конкурсной комиссии.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Обеспечение работы конкурсной комиссии осуществляется секретарем конкурсной комиссии. Секретарь конкурсной комиссии участвует в оценке кандидатов и обладает правом голоса при принятии решений конкурсной комиссией.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5. Конкурсная комиссия имеет право: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 xml:space="preserve">а) запрашивать у начальников структурных подразделений </w:t>
      </w:r>
      <w:r>
        <w:t>Росалкогольрегулирования</w:t>
      </w:r>
      <w:r w:rsidRPr="003D35CD">
        <w:t xml:space="preserve"> (территориального органа</w:t>
      </w:r>
      <w:r>
        <w:t xml:space="preserve"> Росалкогольрегулирования</w:t>
      </w:r>
      <w:r w:rsidRPr="003D35CD">
        <w:t>) сведения и материалы, необходимые для работы комиссии;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 xml:space="preserve">б) вносить руководителю </w:t>
      </w:r>
      <w:r>
        <w:t>Росалкогольрегулирования</w:t>
      </w:r>
      <w:r w:rsidRPr="003D35CD">
        <w:t xml:space="preserve">, руководителю территориального органа </w:t>
      </w:r>
      <w:r>
        <w:t xml:space="preserve">Росалкогольрегулирования </w:t>
      </w:r>
      <w:r w:rsidRPr="003D35CD">
        <w:t>предложения по вопросам, входящим в компетенцию конкурсной комиссии;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в) приглашать на заседания конкурсной комиссии начальников и/или их заместителей структурных подразделений, не являющихся членами конкурсной комиссии.</w:t>
      </w:r>
    </w:p>
    <w:p w:rsidR="002C2BA5" w:rsidRPr="00C6358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6. Конкурсная комиссия проводит конкурсы</w:t>
      </w:r>
      <w:r w:rsidRPr="00C6358D">
        <w:t xml:space="preserve"> </w:t>
      </w:r>
      <w:r w:rsidRPr="003D35CD">
        <w:t>на замещение вакантны</w:t>
      </w:r>
      <w:r>
        <w:t>х должностей гражданской службы</w:t>
      </w:r>
      <w:r w:rsidRPr="00C6358D">
        <w:t>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lastRenderedPageBreak/>
        <w:t xml:space="preserve">7. Заседание конкурсной комиссии проводится по мере необходимости в случае издания приказа </w:t>
      </w:r>
      <w:r>
        <w:t>Росалкогольрегулирования</w:t>
      </w:r>
      <w:r w:rsidRPr="003D35CD">
        <w:t xml:space="preserve"> (территориального органа</w:t>
      </w:r>
      <w:r>
        <w:t xml:space="preserve"> Росалкогольрегулирования</w:t>
      </w:r>
      <w:r w:rsidRPr="003D35CD">
        <w:t>) о проведении конкурса.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8.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При равенстве голосов решающим является голос председателя конкурсной комиссии.</w:t>
      </w:r>
    </w:p>
    <w:p w:rsidR="002C2BA5" w:rsidRPr="003D35CD" w:rsidRDefault="002C2BA5" w:rsidP="002C2BA5">
      <w:pPr>
        <w:pStyle w:val="ConsPlusNormal"/>
        <w:spacing w:line="360" w:lineRule="auto"/>
        <w:ind w:firstLine="540"/>
        <w:jc w:val="both"/>
      </w:pPr>
      <w:r w:rsidRPr="003D35CD">
        <w:t>9. Решение принимается конкурсной комиссией в отсутствие кандидата.</w:t>
      </w:r>
    </w:p>
    <w:p w:rsidR="002C2BA5" w:rsidRPr="003D35CD" w:rsidRDefault="002C2BA5" w:rsidP="002C2BA5">
      <w:pPr>
        <w:pStyle w:val="ConsPlusNormal"/>
        <w:spacing w:line="360" w:lineRule="auto"/>
        <w:ind w:firstLine="426"/>
        <w:jc w:val="both"/>
      </w:pPr>
      <w:r w:rsidRPr="003D35CD">
        <w:t xml:space="preserve">10.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</w:t>
      </w:r>
      <w:r w:rsidRPr="00C6358D">
        <w:t>и</w:t>
      </w:r>
      <w:r>
        <w:t xml:space="preserve"> </w:t>
      </w:r>
      <w:r w:rsidRPr="003D35CD">
        <w:t>протоколом заседания конкурсной комиссии по результатам конкурса на включение в кадровый резерв</w:t>
      </w:r>
      <w:r w:rsidRPr="00644D7D">
        <w:t>,</w:t>
      </w:r>
      <w:r w:rsidRPr="003D35CD">
        <w:t xml:space="preserve"> </w:t>
      </w:r>
      <w:r>
        <w:t>по формам согласно приложениям № 4 и № 5 к единой методике соответственно</w:t>
      </w:r>
      <w:r w:rsidRPr="003D35CD">
        <w:t>, которые подписываются председателем, заместителем председателя, секретарем и членами конкурсной комиссии, принимавшими участие в заседании.</w:t>
      </w:r>
    </w:p>
    <w:p w:rsidR="00C86DFB" w:rsidRDefault="00C86DFB" w:rsidP="00560DDA">
      <w:pPr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  <w:bookmarkStart w:id="3" w:name="_GoBack"/>
      <w:bookmarkEnd w:id="3"/>
    </w:p>
    <w:p w:rsidR="00780B1E" w:rsidRDefault="00780B1E" w:rsidP="008D4C72">
      <w:pPr>
        <w:ind w:left="5103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780B1E" w:rsidSect="00560DDA">
      <w:pgSz w:w="11906" w:h="16838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0C0" w:rsidRDefault="00AE40C0" w:rsidP="003E5741">
      <w:pPr>
        <w:spacing w:after="0" w:line="240" w:lineRule="auto"/>
      </w:pPr>
      <w:r>
        <w:separator/>
      </w:r>
    </w:p>
  </w:endnote>
  <w:endnote w:type="continuationSeparator" w:id="0">
    <w:p w:rsidR="00AE40C0" w:rsidRDefault="00AE40C0" w:rsidP="003E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0C0" w:rsidRDefault="00AE40C0" w:rsidP="003E5741">
      <w:pPr>
        <w:spacing w:after="0" w:line="240" w:lineRule="auto"/>
      </w:pPr>
      <w:r>
        <w:separator/>
      </w:r>
    </w:p>
  </w:footnote>
  <w:footnote w:type="continuationSeparator" w:id="0">
    <w:p w:rsidR="00AE40C0" w:rsidRDefault="00AE40C0" w:rsidP="003E5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72" w:rsidRPr="00E4225E" w:rsidRDefault="008D4C72">
    <w:pPr>
      <w:pStyle w:val="a3"/>
      <w:jc w:val="center"/>
      <w:rPr>
        <w:rFonts w:ascii="Times New Roman" w:hAnsi="Times New Roman"/>
        <w:sz w:val="28"/>
        <w:szCs w:val="28"/>
      </w:rPr>
    </w:pPr>
    <w:r w:rsidRPr="00E4225E">
      <w:rPr>
        <w:rFonts w:ascii="Times New Roman" w:hAnsi="Times New Roman"/>
        <w:sz w:val="28"/>
        <w:szCs w:val="28"/>
      </w:rPr>
      <w:fldChar w:fldCharType="begin"/>
    </w:r>
    <w:r w:rsidRPr="00E4225E">
      <w:rPr>
        <w:rFonts w:ascii="Times New Roman" w:hAnsi="Times New Roman"/>
        <w:sz w:val="28"/>
        <w:szCs w:val="28"/>
      </w:rPr>
      <w:instrText>PAGE   \* MERGEFORMAT</w:instrText>
    </w:r>
    <w:r w:rsidRPr="00E4225E">
      <w:rPr>
        <w:rFonts w:ascii="Times New Roman" w:hAnsi="Times New Roman"/>
        <w:sz w:val="28"/>
        <w:szCs w:val="28"/>
      </w:rPr>
      <w:fldChar w:fldCharType="separate"/>
    </w:r>
    <w:r w:rsidR="002C2BA5">
      <w:rPr>
        <w:rFonts w:ascii="Times New Roman" w:hAnsi="Times New Roman"/>
        <w:noProof/>
        <w:sz w:val="28"/>
        <w:szCs w:val="28"/>
      </w:rPr>
      <w:t>14</w:t>
    </w:r>
    <w:r w:rsidRPr="00E4225E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61D8E"/>
    <w:multiLevelType w:val="hybridMultilevel"/>
    <w:tmpl w:val="0ABAD27C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BF6552"/>
    <w:multiLevelType w:val="hybridMultilevel"/>
    <w:tmpl w:val="0AE09E06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775C9D"/>
    <w:multiLevelType w:val="hybridMultilevel"/>
    <w:tmpl w:val="7FDA58EA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3B63B0"/>
    <w:multiLevelType w:val="hybridMultilevel"/>
    <w:tmpl w:val="01100E8E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576AAE"/>
    <w:multiLevelType w:val="hybridMultilevel"/>
    <w:tmpl w:val="1B96B3A2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BE47BE"/>
    <w:multiLevelType w:val="hybridMultilevel"/>
    <w:tmpl w:val="5F326FCC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9E36F9"/>
    <w:multiLevelType w:val="hybridMultilevel"/>
    <w:tmpl w:val="B3D68A86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D271AA"/>
    <w:multiLevelType w:val="hybridMultilevel"/>
    <w:tmpl w:val="119623E6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0939D0"/>
    <w:multiLevelType w:val="hybridMultilevel"/>
    <w:tmpl w:val="9D1CBB4C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C31AC0"/>
    <w:multiLevelType w:val="hybridMultilevel"/>
    <w:tmpl w:val="737CF904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A43C9C"/>
    <w:multiLevelType w:val="hybridMultilevel"/>
    <w:tmpl w:val="F2B6D9B6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7D0158"/>
    <w:multiLevelType w:val="hybridMultilevel"/>
    <w:tmpl w:val="ACDC28E6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B9565E"/>
    <w:multiLevelType w:val="hybridMultilevel"/>
    <w:tmpl w:val="998E7DCE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F82EB6"/>
    <w:multiLevelType w:val="hybridMultilevel"/>
    <w:tmpl w:val="04766282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4547138"/>
    <w:multiLevelType w:val="hybridMultilevel"/>
    <w:tmpl w:val="69B0FD5C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7D968A9"/>
    <w:multiLevelType w:val="hybridMultilevel"/>
    <w:tmpl w:val="46C8E53A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FF76281"/>
    <w:multiLevelType w:val="hybridMultilevel"/>
    <w:tmpl w:val="348A0678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C552E59"/>
    <w:multiLevelType w:val="hybridMultilevel"/>
    <w:tmpl w:val="042A235A"/>
    <w:lvl w:ilvl="0" w:tplc="B59EF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15"/>
  </w:num>
  <w:num w:numId="5">
    <w:abstractNumId w:val="9"/>
  </w:num>
  <w:num w:numId="6">
    <w:abstractNumId w:val="1"/>
  </w:num>
  <w:num w:numId="7">
    <w:abstractNumId w:val="4"/>
  </w:num>
  <w:num w:numId="8">
    <w:abstractNumId w:val="3"/>
  </w:num>
  <w:num w:numId="9">
    <w:abstractNumId w:val="11"/>
  </w:num>
  <w:num w:numId="10">
    <w:abstractNumId w:val="2"/>
  </w:num>
  <w:num w:numId="11">
    <w:abstractNumId w:val="16"/>
  </w:num>
  <w:num w:numId="12">
    <w:abstractNumId w:val="7"/>
  </w:num>
  <w:num w:numId="13">
    <w:abstractNumId w:val="5"/>
  </w:num>
  <w:num w:numId="14">
    <w:abstractNumId w:val="10"/>
  </w:num>
  <w:num w:numId="15">
    <w:abstractNumId w:val="0"/>
  </w:num>
  <w:num w:numId="16">
    <w:abstractNumId w:val="17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A0"/>
    <w:rsid w:val="00001803"/>
    <w:rsid w:val="00032522"/>
    <w:rsid w:val="00034EB4"/>
    <w:rsid w:val="000472E0"/>
    <w:rsid w:val="00074132"/>
    <w:rsid w:val="00084769"/>
    <w:rsid w:val="00091482"/>
    <w:rsid w:val="0009587B"/>
    <w:rsid w:val="000B0561"/>
    <w:rsid w:val="000B4279"/>
    <w:rsid w:val="000F18C9"/>
    <w:rsid w:val="000F42E4"/>
    <w:rsid w:val="00104498"/>
    <w:rsid w:val="00113EDF"/>
    <w:rsid w:val="00117C61"/>
    <w:rsid w:val="001375E9"/>
    <w:rsid w:val="00144D13"/>
    <w:rsid w:val="00157BFE"/>
    <w:rsid w:val="00177659"/>
    <w:rsid w:val="001804E1"/>
    <w:rsid w:val="001A3BBB"/>
    <w:rsid w:val="001F1738"/>
    <w:rsid w:val="002009BC"/>
    <w:rsid w:val="00201CEF"/>
    <w:rsid w:val="00233A33"/>
    <w:rsid w:val="00242138"/>
    <w:rsid w:val="00253F87"/>
    <w:rsid w:val="0026380C"/>
    <w:rsid w:val="00267865"/>
    <w:rsid w:val="00281F04"/>
    <w:rsid w:val="00295EB3"/>
    <w:rsid w:val="002A7BBF"/>
    <w:rsid w:val="002C00B6"/>
    <w:rsid w:val="002C2BA5"/>
    <w:rsid w:val="002C7AA2"/>
    <w:rsid w:val="003169AD"/>
    <w:rsid w:val="00327467"/>
    <w:rsid w:val="003304DE"/>
    <w:rsid w:val="00330EDD"/>
    <w:rsid w:val="003332D1"/>
    <w:rsid w:val="0035353A"/>
    <w:rsid w:val="00365261"/>
    <w:rsid w:val="00366370"/>
    <w:rsid w:val="003675C5"/>
    <w:rsid w:val="00373F14"/>
    <w:rsid w:val="00381D57"/>
    <w:rsid w:val="003820D8"/>
    <w:rsid w:val="003924CC"/>
    <w:rsid w:val="003A4AF3"/>
    <w:rsid w:val="003B5332"/>
    <w:rsid w:val="003C11AD"/>
    <w:rsid w:val="003D435A"/>
    <w:rsid w:val="003E5741"/>
    <w:rsid w:val="003E5757"/>
    <w:rsid w:val="003E7358"/>
    <w:rsid w:val="003F089D"/>
    <w:rsid w:val="00404138"/>
    <w:rsid w:val="00434F6C"/>
    <w:rsid w:val="00436416"/>
    <w:rsid w:val="00460B31"/>
    <w:rsid w:val="00466351"/>
    <w:rsid w:val="00470BCB"/>
    <w:rsid w:val="004904DD"/>
    <w:rsid w:val="004C28DF"/>
    <w:rsid w:val="004F13CE"/>
    <w:rsid w:val="00541677"/>
    <w:rsid w:val="00541F60"/>
    <w:rsid w:val="005509B5"/>
    <w:rsid w:val="00560DDA"/>
    <w:rsid w:val="005749ED"/>
    <w:rsid w:val="005770A1"/>
    <w:rsid w:val="005771CF"/>
    <w:rsid w:val="005772B8"/>
    <w:rsid w:val="00581DBF"/>
    <w:rsid w:val="005C44FF"/>
    <w:rsid w:val="005C6BDD"/>
    <w:rsid w:val="005E7E9C"/>
    <w:rsid w:val="005F128E"/>
    <w:rsid w:val="005F72E9"/>
    <w:rsid w:val="005F74AD"/>
    <w:rsid w:val="00612BB1"/>
    <w:rsid w:val="00615D7D"/>
    <w:rsid w:val="00637E0C"/>
    <w:rsid w:val="006413DD"/>
    <w:rsid w:val="0064249D"/>
    <w:rsid w:val="006458BC"/>
    <w:rsid w:val="0064666B"/>
    <w:rsid w:val="006A2492"/>
    <w:rsid w:val="006A6577"/>
    <w:rsid w:val="006A6629"/>
    <w:rsid w:val="006C0D10"/>
    <w:rsid w:val="006C3954"/>
    <w:rsid w:val="006F36A9"/>
    <w:rsid w:val="00723F03"/>
    <w:rsid w:val="00743800"/>
    <w:rsid w:val="00743F80"/>
    <w:rsid w:val="00752C0D"/>
    <w:rsid w:val="00771E9C"/>
    <w:rsid w:val="00780B1E"/>
    <w:rsid w:val="0079420B"/>
    <w:rsid w:val="007A4054"/>
    <w:rsid w:val="007B0368"/>
    <w:rsid w:val="007B438E"/>
    <w:rsid w:val="007D730C"/>
    <w:rsid w:val="007E16EE"/>
    <w:rsid w:val="007F79DC"/>
    <w:rsid w:val="008001CD"/>
    <w:rsid w:val="008152EE"/>
    <w:rsid w:val="00817F0B"/>
    <w:rsid w:val="00824429"/>
    <w:rsid w:val="00837892"/>
    <w:rsid w:val="00850B50"/>
    <w:rsid w:val="00871E43"/>
    <w:rsid w:val="008753C5"/>
    <w:rsid w:val="0089290F"/>
    <w:rsid w:val="008A33D1"/>
    <w:rsid w:val="008A64B9"/>
    <w:rsid w:val="008A7869"/>
    <w:rsid w:val="008C4699"/>
    <w:rsid w:val="008D4C72"/>
    <w:rsid w:val="00921CAF"/>
    <w:rsid w:val="0092322A"/>
    <w:rsid w:val="00931D35"/>
    <w:rsid w:val="00950132"/>
    <w:rsid w:val="0095115B"/>
    <w:rsid w:val="0096273D"/>
    <w:rsid w:val="009673BD"/>
    <w:rsid w:val="009A695F"/>
    <w:rsid w:val="009B55CF"/>
    <w:rsid w:val="009C7414"/>
    <w:rsid w:val="009F0958"/>
    <w:rsid w:val="00A0043C"/>
    <w:rsid w:val="00A12E81"/>
    <w:rsid w:val="00A21B16"/>
    <w:rsid w:val="00A25068"/>
    <w:rsid w:val="00A5277B"/>
    <w:rsid w:val="00A629D3"/>
    <w:rsid w:val="00A7462C"/>
    <w:rsid w:val="00A945A1"/>
    <w:rsid w:val="00AA1BB7"/>
    <w:rsid w:val="00AA2B07"/>
    <w:rsid w:val="00AB2152"/>
    <w:rsid w:val="00AC0821"/>
    <w:rsid w:val="00AC0C58"/>
    <w:rsid w:val="00AD4202"/>
    <w:rsid w:val="00AE40C0"/>
    <w:rsid w:val="00B124C9"/>
    <w:rsid w:val="00B24E92"/>
    <w:rsid w:val="00B27074"/>
    <w:rsid w:val="00B328E5"/>
    <w:rsid w:val="00B35694"/>
    <w:rsid w:val="00B35C92"/>
    <w:rsid w:val="00B41284"/>
    <w:rsid w:val="00B446D3"/>
    <w:rsid w:val="00B57BD5"/>
    <w:rsid w:val="00B60ADC"/>
    <w:rsid w:val="00B62A84"/>
    <w:rsid w:val="00B666CF"/>
    <w:rsid w:val="00B84AD7"/>
    <w:rsid w:val="00B93D3B"/>
    <w:rsid w:val="00BA4F31"/>
    <w:rsid w:val="00BA64B0"/>
    <w:rsid w:val="00BD70C6"/>
    <w:rsid w:val="00BE4A56"/>
    <w:rsid w:val="00BF5CE3"/>
    <w:rsid w:val="00C1260F"/>
    <w:rsid w:val="00C23417"/>
    <w:rsid w:val="00C301A0"/>
    <w:rsid w:val="00C367C8"/>
    <w:rsid w:val="00C57E6F"/>
    <w:rsid w:val="00C74848"/>
    <w:rsid w:val="00C86DCD"/>
    <w:rsid w:val="00C86DFB"/>
    <w:rsid w:val="00C933EC"/>
    <w:rsid w:val="00CA24C4"/>
    <w:rsid w:val="00CB3884"/>
    <w:rsid w:val="00CF56AE"/>
    <w:rsid w:val="00D10E51"/>
    <w:rsid w:val="00D37B09"/>
    <w:rsid w:val="00D54267"/>
    <w:rsid w:val="00D619B3"/>
    <w:rsid w:val="00D71B7A"/>
    <w:rsid w:val="00D8343E"/>
    <w:rsid w:val="00DA3266"/>
    <w:rsid w:val="00DB2A26"/>
    <w:rsid w:val="00DB5EF6"/>
    <w:rsid w:val="00DC020E"/>
    <w:rsid w:val="00DC041A"/>
    <w:rsid w:val="00DE7599"/>
    <w:rsid w:val="00DF09D4"/>
    <w:rsid w:val="00DF4204"/>
    <w:rsid w:val="00E15737"/>
    <w:rsid w:val="00E252C0"/>
    <w:rsid w:val="00E41AAD"/>
    <w:rsid w:val="00E4225E"/>
    <w:rsid w:val="00E46111"/>
    <w:rsid w:val="00E70167"/>
    <w:rsid w:val="00E74880"/>
    <w:rsid w:val="00E8157A"/>
    <w:rsid w:val="00E82843"/>
    <w:rsid w:val="00EA0417"/>
    <w:rsid w:val="00ED6F9A"/>
    <w:rsid w:val="00EF6B76"/>
    <w:rsid w:val="00F001FB"/>
    <w:rsid w:val="00F03024"/>
    <w:rsid w:val="00F0795D"/>
    <w:rsid w:val="00F1673B"/>
    <w:rsid w:val="00F63460"/>
    <w:rsid w:val="00F65672"/>
    <w:rsid w:val="00FB05E1"/>
    <w:rsid w:val="00FB6E7E"/>
    <w:rsid w:val="00FE3FF4"/>
    <w:rsid w:val="00FF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90024-B9FE-4369-A3CA-64ECA36A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C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7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E5741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E57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E5741"/>
    <w:rPr>
      <w:sz w:val="22"/>
      <w:szCs w:val="22"/>
      <w:lang w:eastAsia="en-US"/>
    </w:rPr>
  </w:style>
  <w:style w:type="paragraph" w:customStyle="1" w:styleId="ConsPlusNormal">
    <w:name w:val="ConsPlusNormal"/>
    <w:rsid w:val="00541F6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B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B0368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80B1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80B1E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80B1E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80B1E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80B1E"/>
    <w:rPr>
      <w:b/>
      <w:bCs/>
      <w:lang w:eastAsia="en-US"/>
    </w:rPr>
  </w:style>
  <w:style w:type="paragraph" w:customStyle="1" w:styleId="ConsPlusTitle">
    <w:name w:val="ConsPlusTitle"/>
    <w:rsid w:val="002C2BA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1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8BF8A-3559-4A4A-A93E-18D389648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4925</Words>
  <Characters>28079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bludov-aa</cp:lastModifiedBy>
  <cp:revision>2</cp:revision>
  <cp:lastPrinted>2018-06-25T07:57:00Z</cp:lastPrinted>
  <dcterms:created xsi:type="dcterms:W3CDTF">2018-12-18T09:33:00Z</dcterms:created>
  <dcterms:modified xsi:type="dcterms:W3CDTF">2018-12-18T09:33:00Z</dcterms:modified>
</cp:coreProperties>
</file>